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F2F06" w14:textId="29E942E4" w:rsidR="00B95487" w:rsidRPr="00B95487" w:rsidRDefault="00B95487" w:rsidP="00B95487">
      <w:pPr>
        <w:pStyle w:val="Heading3"/>
        <w:jc w:val="center"/>
        <w:rPr>
          <w:rFonts w:ascii="Calibri" w:hAnsi="Calibri" w:cs="Calibri"/>
          <w:sz w:val="13"/>
          <w:szCs w:val="13"/>
        </w:rPr>
      </w:pPr>
      <w:r>
        <w:rPr>
          <w:rFonts w:ascii="Book Antiqua" w:hAnsi="Book Antiqua" w:cs="Calibri"/>
          <w:b w:val="0"/>
          <w:color w:val="2E74B5"/>
          <w:sz w:val="56"/>
        </w:rPr>
        <w:t>Norwich Steiner School</w:t>
      </w:r>
    </w:p>
    <w:p w14:paraId="75AF2FE2" w14:textId="50D4E0C1" w:rsidR="001B0BDF" w:rsidRPr="00A234EE" w:rsidRDefault="001B0BDF" w:rsidP="00656618">
      <w:pPr>
        <w:pStyle w:val="Title"/>
        <w:rPr>
          <w:rFonts w:ascii="Calibri" w:hAnsi="Calibri" w:cs="Calibri"/>
          <w:sz w:val="22"/>
          <w:szCs w:val="22"/>
        </w:rPr>
      </w:pPr>
      <w:r w:rsidRPr="00A234EE">
        <w:rPr>
          <w:rFonts w:ascii="Calibri" w:hAnsi="Calibri" w:cs="Calibri"/>
          <w:sz w:val="22"/>
          <w:szCs w:val="22"/>
        </w:rPr>
        <w:t>Hospital Lane, Norwich, NR1 2HW</w:t>
      </w:r>
      <w:r w:rsidR="00656618">
        <w:rPr>
          <w:rFonts w:ascii="Calibri" w:hAnsi="Calibri" w:cs="Calibri"/>
          <w:sz w:val="22"/>
          <w:szCs w:val="22"/>
        </w:rPr>
        <w:t xml:space="preserve">, </w:t>
      </w:r>
      <w:r w:rsidRPr="00A234EE">
        <w:rPr>
          <w:rFonts w:ascii="Calibri" w:hAnsi="Calibri" w:cs="Calibri"/>
          <w:sz w:val="22"/>
          <w:szCs w:val="22"/>
        </w:rPr>
        <w:t>01603 611175</w:t>
      </w:r>
    </w:p>
    <w:p w14:paraId="5CCCDFB2" w14:textId="1A4D2635" w:rsidR="001B0BDF" w:rsidRPr="00A234EE" w:rsidRDefault="00A234EE" w:rsidP="00656618">
      <w:pPr>
        <w:pStyle w:val="Title"/>
        <w:tabs>
          <w:tab w:val="left" w:pos="4110"/>
        </w:tabs>
        <w:jc w:val="both"/>
        <w:rPr>
          <w:rFonts w:ascii="Calibri" w:hAnsi="Calibri" w:cs="Calibri"/>
          <w:sz w:val="22"/>
          <w:szCs w:val="22"/>
        </w:rPr>
      </w:pPr>
      <w:r>
        <w:rPr>
          <w:rFonts w:ascii="Calibri" w:hAnsi="Calibri" w:cs="Calibri"/>
          <w:sz w:val="22"/>
          <w:szCs w:val="22"/>
        </w:rPr>
        <w:t>_____________________________________________________________________________________</w:t>
      </w:r>
      <w:r w:rsidR="001B0BDF" w:rsidRPr="00A234EE">
        <w:rPr>
          <w:rFonts w:ascii="Calibri" w:hAnsi="Calibri" w:cs="Calibri"/>
          <w:sz w:val="22"/>
          <w:szCs w:val="22"/>
        </w:rPr>
        <w:tab/>
      </w:r>
    </w:p>
    <w:p w14:paraId="7937533D" w14:textId="77777777" w:rsidR="00A16510" w:rsidRPr="00A234EE" w:rsidRDefault="00642DB2" w:rsidP="00656618">
      <w:pPr>
        <w:pStyle w:val="Title"/>
        <w:tabs>
          <w:tab w:val="left" w:pos="4110"/>
        </w:tabs>
        <w:jc w:val="both"/>
        <w:rPr>
          <w:rFonts w:ascii="Calibri" w:eastAsia="Trebuchet MS" w:hAnsi="Calibri" w:cs="Calibri"/>
          <w:sz w:val="22"/>
          <w:szCs w:val="22"/>
        </w:rPr>
      </w:pPr>
      <w:r w:rsidRPr="00A234EE">
        <w:rPr>
          <w:rFonts w:ascii="Calibri" w:eastAsia="Trebuchet MS" w:hAnsi="Calibri" w:cs="Calibri"/>
          <w:sz w:val="22"/>
          <w:szCs w:val="22"/>
        </w:rPr>
        <w:tab/>
      </w:r>
    </w:p>
    <w:p w14:paraId="5A813435" w14:textId="77777777" w:rsidR="00A16510" w:rsidRPr="00A234EE" w:rsidRDefault="00642DB2" w:rsidP="00656618">
      <w:pPr>
        <w:pStyle w:val="Title"/>
        <w:rPr>
          <w:rFonts w:ascii="Calibri" w:eastAsia="Trebuchet MS" w:hAnsi="Calibri" w:cs="Calibri"/>
          <w:b/>
          <w:bCs/>
        </w:rPr>
      </w:pPr>
      <w:r w:rsidRPr="00A234EE">
        <w:rPr>
          <w:rFonts w:ascii="Calibri" w:hAnsi="Calibri" w:cs="Calibri"/>
          <w:b/>
          <w:bCs/>
        </w:rPr>
        <w:t>JOB DESCRIPTION</w:t>
      </w:r>
    </w:p>
    <w:p w14:paraId="29BCC892" w14:textId="77777777" w:rsidR="00A16510" w:rsidRPr="00656618" w:rsidRDefault="00A16510" w:rsidP="00656618">
      <w:pPr>
        <w:pStyle w:val="Title"/>
        <w:rPr>
          <w:rFonts w:ascii="Calibri" w:eastAsia="Trebuchet MS" w:hAnsi="Calibri" w:cs="Calibri"/>
          <w:sz w:val="21"/>
          <w:szCs w:val="21"/>
        </w:rPr>
      </w:pPr>
    </w:p>
    <w:p w14:paraId="78AB618A" w14:textId="3B3603EC" w:rsidR="00A16510" w:rsidRPr="00656618" w:rsidRDefault="00642DB2" w:rsidP="00656618">
      <w:pPr>
        <w:pStyle w:val="Title"/>
        <w:rPr>
          <w:rFonts w:ascii="Calibri" w:eastAsia="Trebuchet MS" w:hAnsi="Calibri" w:cs="Calibri"/>
          <w:b/>
          <w:bCs/>
        </w:rPr>
      </w:pPr>
      <w:r w:rsidRPr="00A234EE">
        <w:rPr>
          <w:rFonts w:ascii="Calibri" w:hAnsi="Calibri" w:cs="Calibri"/>
          <w:b/>
          <w:bCs/>
        </w:rPr>
        <w:t>TRUSTEE</w:t>
      </w:r>
    </w:p>
    <w:p w14:paraId="61C9EC02" w14:textId="77777777" w:rsidR="00A16510" w:rsidRPr="00A234EE" w:rsidRDefault="00A16510" w:rsidP="00656618">
      <w:pPr>
        <w:pStyle w:val="Title"/>
        <w:jc w:val="both"/>
        <w:rPr>
          <w:rFonts w:ascii="Calibri" w:eastAsia="Trebuchet MS" w:hAnsi="Calibri" w:cs="Calibri"/>
          <w:sz w:val="22"/>
          <w:szCs w:val="22"/>
        </w:rPr>
      </w:pPr>
    </w:p>
    <w:p w14:paraId="1A6FF2C1" w14:textId="77777777" w:rsidR="00A16510" w:rsidRPr="00A234EE" w:rsidRDefault="00642DB2" w:rsidP="00656618">
      <w:pPr>
        <w:pStyle w:val="Title"/>
        <w:jc w:val="both"/>
        <w:rPr>
          <w:rFonts w:ascii="Calibri" w:eastAsia="Trebuchet MS" w:hAnsi="Calibri" w:cs="Calibri"/>
          <w:b/>
          <w:bCs/>
          <w:color w:val="31849B" w:themeColor="accent5" w:themeShade="BF"/>
        </w:rPr>
      </w:pPr>
      <w:r w:rsidRPr="00A234EE">
        <w:rPr>
          <w:rFonts w:ascii="Calibri" w:hAnsi="Calibri" w:cs="Calibri"/>
          <w:b/>
          <w:bCs/>
          <w:color w:val="31849B" w:themeColor="accent5" w:themeShade="BF"/>
        </w:rPr>
        <w:t xml:space="preserve">BACKGROUND INFORMATION </w:t>
      </w:r>
    </w:p>
    <w:p w14:paraId="53C08A6A" w14:textId="77777777" w:rsidR="00A16510" w:rsidRPr="00A234EE" w:rsidRDefault="00A16510" w:rsidP="00656618">
      <w:pPr>
        <w:pStyle w:val="Title"/>
        <w:jc w:val="both"/>
        <w:rPr>
          <w:rFonts w:ascii="Calibri" w:eastAsia="Trebuchet MS" w:hAnsi="Calibri" w:cs="Calibri"/>
          <w:sz w:val="22"/>
          <w:szCs w:val="22"/>
        </w:rPr>
      </w:pPr>
    </w:p>
    <w:p w14:paraId="22D275FC" w14:textId="77777777" w:rsidR="00F617ED" w:rsidRPr="00A234EE" w:rsidRDefault="00F617ED" w:rsidP="00656618">
      <w:pPr>
        <w:jc w:val="both"/>
        <w:rPr>
          <w:rFonts w:ascii="Calibri" w:hAnsi="Calibri" w:cs="Calibri"/>
          <w:sz w:val="22"/>
          <w:szCs w:val="22"/>
        </w:rPr>
      </w:pPr>
      <w:r w:rsidRPr="00A234EE">
        <w:rPr>
          <w:rFonts w:ascii="Calibri" w:hAnsi="Calibri" w:cs="Calibri"/>
          <w:sz w:val="22"/>
          <w:szCs w:val="22"/>
        </w:rPr>
        <w:t xml:space="preserve">Norwich Steiner School provides a Steiner-Waldorf curriculum for pupils from age 3- 19 years of age, with pupils being able to leave the school as balanced, well-rounded and mature young adults, able to pursue their own futures and destinies with confidence and self-belief. </w:t>
      </w:r>
    </w:p>
    <w:p w14:paraId="7F0513E5" w14:textId="77777777" w:rsidR="00F617ED" w:rsidRPr="00A234EE" w:rsidRDefault="00F617ED" w:rsidP="00656618">
      <w:pPr>
        <w:pStyle w:val="Body"/>
        <w:jc w:val="both"/>
        <w:rPr>
          <w:rFonts w:ascii="Calibri" w:hAnsi="Calibri" w:cs="Calibri"/>
        </w:rPr>
      </w:pPr>
    </w:p>
    <w:p w14:paraId="00D92B3F" w14:textId="77777777" w:rsidR="00F617ED" w:rsidRPr="00A234EE" w:rsidRDefault="00F617ED" w:rsidP="00656618">
      <w:pPr>
        <w:pStyle w:val="Body"/>
        <w:jc w:val="both"/>
        <w:rPr>
          <w:rFonts w:ascii="Calibri" w:hAnsi="Calibri" w:cs="Calibri"/>
        </w:rPr>
      </w:pPr>
      <w:r w:rsidRPr="00A234EE">
        <w:rPr>
          <w:rFonts w:ascii="Calibri" w:hAnsi="Calibri" w:cs="Calibri"/>
        </w:rPr>
        <w:t>It has grown from just three pupils in 2005, to around 100 pupils currently (with a maximum capacity of 146 pupils), and covering an age range of 3-19 years old.  The school follows the Steiner-Waldorf curriculum throughout the whole school and in all lessons, and has successfully been offering the New Zealand based Level 3 qualification ‘the New Zealand Certificate of Steiner Education (NZCSE), to pupils age 16 and above since 2013. It has provided a successful alternative qualification to A Levels &amp; GCSEs, which the school does not offer.</w:t>
      </w:r>
    </w:p>
    <w:p w14:paraId="265CD319" w14:textId="77777777" w:rsidR="00F617ED" w:rsidRPr="00A234EE" w:rsidRDefault="00F617ED" w:rsidP="00656618">
      <w:pPr>
        <w:pStyle w:val="Body"/>
        <w:jc w:val="both"/>
        <w:rPr>
          <w:rFonts w:ascii="Calibri" w:hAnsi="Calibri" w:cs="Calibri"/>
        </w:rPr>
      </w:pPr>
    </w:p>
    <w:p w14:paraId="60715694" w14:textId="77777777" w:rsidR="00F617ED" w:rsidRPr="00A234EE" w:rsidRDefault="00F617ED" w:rsidP="00656618">
      <w:pPr>
        <w:widowControl w:val="0"/>
        <w:autoSpaceDE w:val="0"/>
        <w:autoSpaceDN w:val="0"/>
        <w:adjustRightInd w:val="0"/>
        <w:jc w:val="both"/>
        <w:rPr>
          <w:rFonts w:ascii="Calibri" w:hAnsi="Calibri" w:cs="Calibri"/>
          <w:b/>
          <w:iCs/>
          <w:sz w:val="22"/>
          <w:szCs w:val="22"/>
        </w:rPr>
      </w:pPr>
      <w:r w:rsidRPr="00A234EE">
        <w:rPr>
          <w:rFonts w:ascii="Calibri" w:hAnsi="Calibri" w:cs="Calibri"/>
          <w:b/>
          <w:iCs/>
          <w:sz w:val="22"/>
          <w:szCs w:val="22"/>
        </w:rPr>
        <w:t>Safeguarding</w:t>
      </w:r>
    </w:p>
    <w:p w14:paraId="771354F6" w14:textId="77777777" w:rsidR="00F617ED" w:rsidRPr="00A234EE" w:rsidRDefault="00F617ED" w:rsidP="00656618">
      <w:pPr>
        <w:widowControl w:val="0"/>
        <w:autoSpaceDE w:val="0"/>
        <w:autoSpaceDN w:val="0"/>
        <w:adjustRightInd w:val="0"/>
        <w:jc w:val="both"/>
        <w:rPr>
          <w:rFonts w:ascii="Calibri" w:hAnsi="Calibri" w:cs="Calibri"/>
          <w:b/>
          <w:iCs/>
          <w:sz w:val="22"/>
          <w:szCs w:val="22"/>
        </w:rPr>
      </w:pPr>
    </w:p>
    <w:p w14:paraId="3BAF6278" w14:textId="3D0E1119" w:rsidR="00F617ED" w:rsidRPr="00A234EE" w:rsidRDefault="00F617ED" w:rsidP="00656618">
      <w:pPr>
        <w:widowControl w:val="0"/>
        <w:autoSpaceDE w:val="0"/>
        <w:autoSpaceDN w:val="0"/>
        <w:adjustRightInd w:val="0"/>
        <w:jc w:val="both"/>
        <w:rPr>
          <w:rFonts w:ascii="Calibri" w:hAnsi="Calibri" w:cs="Calibri"/>
          <w:iCs/>
          <w:sz w:val="22"/>
          <w:szCs w:val="22"/>
        </w:rPr>
      </w:pPr>
      <w:r w:rsidRPr="00A234EE">
        <w:rPr>
          <w:rFonts w:ascii="Calibri" w:hAnsi="Calibri" w:cs="Calibri"/>
          <w:iCs/>
          <w:sz w:val="22"/>
          <w:szCs w:val="22"/>
        </w:rPr>
        <w:t xml:space="preserve">Norwich Steiner School is committed to safeguarding and promoting the health, safety and wellbeing of all children and young people in the school, and expect all staff to share that commitment. All appointments whether paid or voluntary are subject to evidence of the person being suitable and appropriate to work with children through our safer recruitment process of application, collection of references and the carrying out of checks through the Disclosure and Barring Service (DBS) and other safeguarding checks as appropriate. Although Trustees are not carrying out regulated activity, they are in a position of trust within the school community and safer recruitment procedures apply. See further the </w:t>
      </w:r>
      <w:r w:rsidR="00A90D45">
        <w:rPr>
          <w:rFonts w:ascii="Calibri" w:hAnsi="Calibri" w:cs="Calibri"/>
          <w:iCs/>
          <w:sz w:val="22"/>
          <w:szCs w:val="22"/>
        </w:rPr>
        <w:t>Department for Education</w:t>
      </w:r>
      <w:r w:rsidRPr="00A234EE">
        <w:rPr>
          <w:rFonts w:ascii="Calibri" w:hAnsi="Calibri" w:cs="Calibri"/>
          <w:iCs/>
          <w:sz w:val="22"/>
          <w:szCs w:val="22"/>
        </w:rPr>
        <w:t xml:space="preserve"> guidance in ‘</w:t>
      </w:r>
      <w:r w:rsidR="00A90D45" w:rsidRPr="00A234EE">
        <w:rPr>
          <w:rFonts w:ascii="Calibri" w:hAnsi="Calibri" w:cs="Calibri"/>
          <w:iCs/>
          <w:sz w:val="22"/>
          <w:szCs w:val="22"/>
        </w:rPr>
        <w:t>Keeping Children Safe in Education</w:t>
      </w:r>
      <w:r w:rsidR="00A90D45">
        <w:rPr>
          <w:rFonts w:ascii="Calibri" w:hAnsi="Calibri" w:cs="Calibri"/>
          <w:iCs/>
          <w:sz w:val="22"/>
          <w:szCs w:val="22"/>
        </w:rPr>
        <w:t>/</w:t>
      </w:r>
      <w:r w:rsidRPr="00A234EE">
        <w:rPr>
          <w:rFonts w:ascii="Calibri" w:hAnsi="Calibri" w:cs="Calibri"/>
          <w:iCs/>
          <w:sz w:val="22"/>
          <w:szCs w:val="22"/>
        </w:rPr>
        <w:t>Part three: Safer recruitment’</w:t>
      </w:r>
      <w:r w:rsidR="00A90D45">
        <w:rPr>
          <w:rFonts w:ascii="Calibri" w:hAnsi="Calibri" w:cs="Calibri"/>
          <w:iCs/>
          <w:sz w:val="22"/>
          <w:szCs w:val="22"/>
        </w:rPr>
        <w:t>.</w:t>
      </w:r>
    </w:p>
    <w:p w14:paraId="2359C38B" w14:textId="77777777" w:rsidR="00954F82" w:rsidRPr="00A234EE" w:rsidRDefault="00954F82" w:rsidP="00656618">
      <w:pPr>
        <w:pStyle w:val="Title"/>
        <w:jc w:val="both"/>
        <w:rPr>
          <w:rFonts w:ascii="Calibri" w:eastAsia="Trebuchet MS" w:hAnsi="Calibri" w:cs="Calibri"/>
          <w:sz w:val="22"/>
          <w:szCs w:val="22"/>
        </w:rPr>
      </w:pPr>
    </w:p>
    <w:p w14:paraId="62C269B0" w14:textId="77777777" w:rsidR="00A16510" w:rsidRPr="00A234EE" w:rsidRDefault="00A16510" w:rsidP="00656618">
      <w:pPr>
        <w:jc w:val="both"/>
        <w:rPr>
          <w:rFonts w:ascii="Calibri" w:eastAsia="Trebuchet MS" w:hAnsi="Calibri" w:cs="Calibri"/>
          <w:sz w:val="22"/>
          <w:szCs w:val="22"/>
        </w:rPr>
      </w:pPr>
    </w:p>
    <w:p w14:paraId="575D7DF2" w14:textId="77777777" w:rsidR="00A16510" w:rsidRPr="00A234EE" w:rsidRDefault="00642DB2" w:rsidP="00656618">
      <w:pPr>
        <w:pStyle w:val="Heading6"/>
        <w:jc w:val="both"/>
        <w:rPr>
          <w:rFonts w:ascii="Calibri" w:eastAsia="Trebuchet MS" w:hAnsi="Calibri" w:cs="Calibri"/>
          <w:color w:val="31849B" w:themeColor="accent5" w:themeShade="BF"/>
          <w:sz w:val="22"/>
          <w:szCs w:val="22"/>
        </w:rPr>
      </w:pPr>
      <w:r w:rsidRPr="00A234EE">
        <w:rPr>
          <w:rFonts w:ascii="Calibri" w:hAnsi="Calibri" w:cs="Calibri"/>
          <w:color w:val="31849B" w:themeColor="accent5" w:themeShade="BF"/>
          <w:sz w:val="22"/>
          <w:szCs w:val="22"/>
        </w:rPr>
        <w:t>MAIN DUTIES OF THE TRUSTEES</w:t>
      </w:r>
    </w:p>
    <w:p w14:paraId="38B5942B" w14:textId="77777777" w:rsidR="00A16510" w:rsidRPr="00A234EE" w:rsidRDefault="00A16510" w:rsidP="00656618">
      <w:pPr>
        <w:jc w:val="both"/>
        <w:rPr>
          <w:rFonts w:ascii="Calibri" w:hAnsi="Calibri" w:cs="Calibri"/>
          <w:sz w:val="22"/>
          <w:szCs w:val="22"/>
          <w:u w:val="single"/>
        </w:rPr>
      </w:pPr>
    </w:p>
    <w:p w14:paraId="2901F4A3" w14:textId="12C3D72B" w:rsidR="00A16510" w:rsidRPr="00A234EE" w:rsidRDefault="00642DB2" w:rsidP="00656618">
      <w:pPr>
        <w:jc w:val="both"/>
        <w:rPr>
          <w:rFonts w:ascii="Calibri" w:eastAsia="Trebuchet MS" w:hAnsi="Calibri" w:cs="Calibri"/>
          <w:sz w:val="22"/>
          <w:szCs w:val="22"/>
          <w:u w:val="single"/>
        </w:rPr>
      </w:pPr>
      <w:r w:rsidRPr="00A234EE">
        <w:rPr>
          <w:rFonts w:ascii="Calibri" w:hAnsi="Calibri" w:cs="Calibri"/>
          <w:sz w:val="22"/>
          <w:szCs w:val="22"/>
        </w:rPr>
        <w:t>The members of the Board of Trustees are Trustees of the Charity and Directors of the Limited Company</w:t>
      </w:r>
      <w:r w:rsidR="00656618">
        <w:rPr>
          <w:rFonts w:ascii="Calibri" w:hAnsi="Calibri" w:cs="Calibri"/>
          <w:sz w:val="22"/>
          <w:szCs w:val="22"/>
        </w:rPr>
        <w:t>,</w:t>
      </w:r>
      <w:r w:rsidR="003C0E88" w:rsidRPr="00A234EE">
        <w:rPr>
          <w:rFonts w:ascii="Calibri" w:hAnsi="Calibri" w:cs="Calibri"/>
          <w:sz w:val="22"/>
          <w:szCs w:val="22"/>
        </w:rPr>
        <w:t xml:space="preserve"> and act in a voluntary capacity</w:t>
      </w:r>
      <w:r w:rsidRPr="00A234EE">
        <w:rPr>
          <w:rFonts w:ascii="Calibri" w:hAnsi="Calibri" w:cs="Calibri"/>
          <w:sz w:val="22"/>
          <w:szCs w:val="22"/>
        </w:rPr>
        <w:t>.</w:t>
      </w:r>
    </w:p>
    <w:p w14:paraId="4B12E1D6" w14:textId="77777777" w:rsidR="00A16510" w:rsidRPr="00A234EE" w:rsidRDefault="00A16510" w:rsidP="00656618">
      <w:pPr>
        <w:jc w:val="both"/>
        <w:rPr>
          <w:rFonts w:ascii="Calibri" w:eastAsia="Trebuchet MS" w:hAnsi="Calibri" w:cs="Calibri"/>
          <w:sz w:val="22"/>
          <w:szCs w:val="22"/>
        </w:rPr>
      </w:pPr>
    </w:p>
    <w:p w14:paraId="2E6EB9AB" w14:textId="7C7A1E39" w:rsidR="00A16510" w:rsidRPr="00A234EE" w:rsidRDefault="00642DB2" w:rsidP="00656618">
      <w:pPr>
        <w:jc w:val="both"/>
        <w:rPr>
          <w:rFonts w:ascii="Calibri" w:eastAsia="Trebuchet MS" w:hAnsi="Calibri" w:cs="Calibri"/>
          <w:sz w:val="22"/>
          <w:szCs w:val="22"/>
        </w:rPr>
      </w:pPr>
      <w:r w:rsidRPr="00A234EE">
        <w:rPr>
          <w:rFonts w:ascii="Calibri" w:hAnsi="Calibri" w:cs="Calibri"/>
          <w:sz w:val="22"/>
          <w:szCs w:val="22"/>
        </w:rPr>
        <w:t>The Board of Trustees is responsible for the effective governance</w:t>
      </w:r>
      <w:r w:rsidR="003F4041" w:rsidRPr="00A234EE">
        <w:rPr>
          <w:rFonts w:ascii="Calibri" w:hAnsi="Calibri" w:cs="Calibri"/>
          <w:sz w:val="22"/>
          <w:szCs w:val="22"/>
        </w:rPr>
        <w:t xml:space="preserve"> and oversight</w:t>
      </w:r>
      <w:r w:rsidRPr="00A234EE">
        <w:rPr>
          <w:rFonts w:ascii="Calibri" w:hAnsi="Calibri" w:cs="Calibri"/>
          <w:sz w:val="22"/>
          <w:szCs w:val="22"/>
        </w:rPr>
        <w:t xml:space="preserve"> of the school. It delegates responsibility for the effective management of the school to the School Management Team. The purpose of the Board of Trustees is to hold an awareness of and make decisions about what is in the best long-term interests of the whole school, guided by the school’s</w:t>
      </w:r>
      <w:r w:rsidR="003F4041" w:rsidRPr="00A234EE">
        <w:rPr>
          <w:rFonts w:ascii="Calibri" w:hAnsi="Calibri" w:cs="Calibri"/>
          <w:sz w:val="22"/>
          <w:szCs w:val="22"/>
        </w:rPr>
        <w:t xml:space="preserve"> </w:t>
      </w:r>
      <w:r w:rsidR="003206FE">
        <w:rPr>
          <w:rFonts w:ascii="Calibri" w:hAnsi="Calibri" w:cs="Calibri"/>
          <w:sz w:val="22"/>
          <w:szCs w:val="22"/>
        </w:rPr>
        <w:t>v</w:t>
      </w:r>
      <w:r w:rsidR="003F4041" w:rsidRPr="00A234EE">
        <w:rPr>
          <w:rFonts w:ascii="Calibri" w:hAnsi="Calibri" w:cs="Calibri"/>
          <w:sz w:val="22"/>
          <w:szCs w:val="22"/>
        </w:rPr>
        <w:t>ision and ethos, the</w:t>
      </w:r>
      <w:r w:rsidR="004F67AB" w:rsidRPr="00A234EE">
        <w:rPr>
          <w:rFonts w:ascii="Calibri" w:hAnsi="Calibri" w:cs="Calibri"/>
          <w:sz w:val="22"/>
          <w:szCs w:val="22"/>
        </w:rPr>
        <w:t xml:space="preserve"> School’s Constitution, the</w:t>
      </w:r>
      <w:r w:rsidR="003F4041" w:rsidRPr="00A234EE">
        <w:rPr>
          <w:rFonts w:ascii="Calibri" w:hAnsi="Calibri" w:cs="Calibri"/>
          <w:sz w:val="22"/>
          <w:szCs w:val="22"/>
        </w:rPr>
        <w:t xml:space="preserve"> </w:t>
      </w:r>
      <w:r w:rsidR="004F67AB" w:rsidRPr="00A234EE">
        <w:rPr>
          <w:rFonts w:ascii="Calibri" w:hAnsi="Calibri" w:cs="Calibri"/>
          <w:sz w:val="22"/>
          <w:szCs w:val="22"/>
        </w:rPr>
        <w:t>T</w:t>
      </w:r>
      <w:r w:rsidR="003F4041" w:rsidRPr="00A234EE">
        <w:rPr>
          <w:rFonts w:ascii="Calibri" w:hAnsi="Calibri" w:cs="Calibri"/>
          <w:sz w:val="22"/>
          <w:szCs w:val="22"/>
        </w:rPr>
        <w:t>rustees Articles of Association</w:t>
      </w:r>
      <w:r w:rsidRPr="00A234EE">
        <w:rPr>
          <w:rFonts w:ascii="Calibri" w:hAnsi="Calibri" w:cs="Calibri"/>
          <w:sz w:val="22"/>
          <w:szCs w:val="22"/>
        </w:rPr>
        <w:t>, Charity Commission and Companies House requirements</w:t>
      </w:r>
      <w:r w:rsidR="003F4041" w:rsidRPr="00A234EE">
        <w:rPr>
          <w:rFonts w:ascii="Calibri" w:hAnsi="Calibri" w:cs="Calibri"/>
          <w:sz w:val="22"/>
          <w:szCs w:val="22"/>
        </w:rPr>
        <w:t xml:space="preserve"> and all relevant Ofsted/Independent school statutory requirements</w:t>
      </w:r>
      <w:r w:rsidRPr="00A234EE">
        <w:rPr>
          <w:rFonts w:ascii="Calibri" w:hAnsi="Calibri" w:cs="Calibri"/>
          <w:sz w:val="22"/>
          <w:szCs w:val="22"/>
        </w:rPr>
        <w:t xml:space="preserve"> including the Independent School Standards and Keeping Children Safe in Education.</w:t>
      </w:r>
    </w:p>
    <w:p w14:paraId="68D59050" w14:textId="77777777" w:rsidR="00A16510" w:rsidRPr="00A234EE" w:rsidRDefault="00A16510" w:rsidP="00656618">
      <w:pPr>
        <w:jc w:val="both"/>
        <w:rPr>
          <w:rFonts w:ascii="Calibri" w:eastAsia="Trebuchet MS" w:hAnsi="Calibri" w:cs="Calibri"/>
          <w:b/>
          <w:bCs/>
          <w:sz w:val="22"/>
          <w:szCs w:val="22"/>
          <w:u w:val="single"/>
        </w:rPr>
      </w:pPr>
    </w:p>
    <w:p w14:paraId="640E39EE" w14:textId="73102F29" w:rsidR="00A16510" w:rsidRDefault="00642DB2" w:rsidP="00656618">
      <w:pPr>
        <w:jc w:val="both"/>
        <w:rPr>
          <w:rFonts w:ascii="Calibri" w:hAnsi="Calibri" w:cs="Calibri"/>
          <w:sz w:val="22"/>
          <w:szCs w:val="22"/>
        </w:rPr>
      </w:pPr>
      <w:r w:rsidRPr="00A234EE">
        <w:rPr>
          <w:rFonts w:ascii="Calibri" w:hAnsi="Calibri" w:cs="Calibri"/>
          <w:sz w:val="22"/>
          <w:szCs w:val="22"/>
        </w:rPr>
        <w:t xml:space="preserve">This </w:t>
      </w:r>
      <w:r w:rsidR="004F67AB" w:rsidRPr="00A234EE">
        <w:rPr>
          <w:rFonts w:ascii="Calibri" w:hAnsi="Calibri" w:cs="Calibri"/>
          <w:sz w:val="22"/>
          <w:szCs w:val="22"/>
        </w:rPr>
        <w:t xml:space="preserve">role requires the trustees to recognize the need to </w:t>
      </w:r>
      <w:r w:rsidRPr="00A234EE">
        <w:rPr>
          <w:rFonts w:ascii="Calibri" w:hAnsi="Calibri" w:cs="Calibri"/>
          <w:sz w:val="22"/>
          <w:szCs w:val="22"/>
        </w:rPr>
        <w:t xml:space="preserve">keep an appropriate distance from the day-to-day </w:t>
      </w:r>
      <w:r w:rsidR="003F4041" w:rsidRPr="00A234EE">
        <w:rPr>
          <w:rFonts w:ascii="Calibri" w:hAnsi="Calibri" w:cs="Calibri"/>
          <w:sz w:val="22"/>
          <w:szCs w:val="22"/>
        </w:rPr>
        <w:t>operational</w:t>
      </w:r>
      <w:r w:rsidRPr="00A234EE">
        <w:rPr>
          <w:rFonts w:ascii="Calibri" w:hAnsi="Calibri" w:cs="Calibri"/>
          <w:sz w:val="22"/>
          <w:szCs w:val="22"/>
        </w:rPr>
        <w:t xml:space="preserve"> and management activities of the school, whilst </w:t>
      </w:r>
      <w:r w:rsidR="003F4041" w:rsidRPr="00A234EE">
        <w:rPr>
          <w:rFonts w:ascii="Calibri" w:hAnsi="Calibri" w:cs="Calibri"/>
          <w:sz w:val="22"/>
          <w:szCs w:val="22"/>
        </w:rPr>
        <w:t>ensuring awareness of all activities/operations</w:t>
      </w:r>
      <w:r w:rsidRPr="00A234EE">
        <w:rPr>
          <w:rFonts w:ascii="Calibri" w:hAnsi="Calibri" w:cs="Calibri"/>
          <w:sz w:val="22"/>
          <w:szCs w:val="22"/>
        </w:rPr>
        <w:t>.</w:t>
      </w:r>
    </w:p>
    <w:p w14:paraId="69EF4E6D" w14:textId="77777777" w:rsidR="00A90D45" w:rsidRDefault="00A90D45" w:rsidP="00656618">
      <w:pPr>
        <w:jc w:val="both"/>
        <w:rPr>
          <w:rFonts w:ascii="Calibri" w:hAnsi="Calibri" w:cs="Calibri"/>
          <w:sz w:val="22"/>
          <w:szCs w:val="22"/>
        </w:rPr>
      </w:pPr>
    </w:p>
    <w:p w14:paraId="5B3F0565" w14:textId="77777777" w:rsidR="00A90D45" w:rsidRPr="00A234EE" w:rsidRDefault="00A90D45" w:rsidP="00656618">
      <w:pPr>
        <w:jc w:val="both"/>
        <w:rPr>
          <w:rFonts w:ascii="Calibri" w:eastAsia="Trebuchet MS" w:hAnsi="Calibri" w:cs="Calibri"/>
          <w:sz w:val="22"/>
          <w:szCs w:val="22"/>
        </w:rPr>
      </w:pPr>
    </w:p>
    <w:p w14:paraId="10D15CBF" w14:textId="77777777" w:rsidR="00A16510" w:rsidRPr="00A234EE" w:rsidRDefault="00A16510" w:rsidP="00656618">
      <w:pPr>
        <w:jc w:val="both"/>
        <w:rPr>
          <w:rFonts w:ascii="Calibri" w:eastAsia="Trebuchet MS" w:hAnsi="Calibri" w:cs="Calibri"/>
          <w:sz w:val="22"/>
          <w:szCs w:val="22"/>
        </w:rPr>
      </w:pPr>
    </w:p>
    <w:p w14:paraId="4ADFB379" w14:textId="497E79DB" w:rsidR="00642DB2" w:rsidRPr="00A234EE" w:rsidRDefault="003F4041" w:rsidP="006566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40" w:lineRule="atLeast"/>
        <w:jc w:val="both"/>
        <w:rPr>
          <w:rFonts w:ascii="Calibri" w:hAnsi="Calibri" w:cs="Calibri"/>
          <w:color w:val="auto"/>
          <w:sz w:val="22"/>
          <w:szCs w:val="22"/>
        </w:rPr>
      </w:pPr>
      <w:r w:rsidRPr="00A234EE">
        <w:rPr>
          <w:rFonts w:ascii="Calibri" w:eastAsia="Trebuchet MS" w:hAnsi="Calibri" w:cs="Calibri"/>
          <w:sz w:val="22"/>
          <w:szCs w:val="22"/>
        </w:rPr>
        <w:lastRenderedPageBreak/>
        <w:t>As part of the above, t</w:t>
      </w:r>
      <w:r w:rsidR="00642DB2" w:rsidRPr="00A234EE">
        <w:rPr>
          <w:rFonts w:ascii="Calibri" w:eastAsia="Trebuchet MS" w:hAnsi="Calibri" w:cs="Calibri"/>
          <w:sz w:val="22"/>
          <w:szCs w:val="22"/>
        </w:rPr>
        <w:t xml:space="preserve">he </w:t>
      </w:r>
      <w:r w:rsidR="003206FE">
        <w:rPr>
          <w:rFonts w:ascii="Calibri" w:eastAsia="Trebuchet MS" w:hAnsi="Calibri" w:cs="Calibri"/>
          <w:sz w:val="22"/>
          <w:szCs w:val="22"/>
        </w:rPr>
        <w:t>T</w:t>
      </w:r>
      <w:r w:rsidR="00642DB2" w:rsidRPr="00A234EE">
        <w:rPr>
          <w:rFonts w:ascii="Calibri" w:eastAsia="Trebuchet MS" w:hAnsi="Calibri" w:cs="Calibri"/>
          <w:sz w:val="22"/>
          <w:szCs w:val="22"/>
        </w:rPr>
        <w:t xml:space="preserve">rustees are responsible for ensuring </w:t>
      </w:r>
      <w:r w:rsidRPr="00A234EE">
        <w:rPr>
          <w:rFonts w:ascii="Calibri" w:eastAsia="Trebuchet MS" w:hAnsi="Calibri" w:cs="Calibri"/>
          <w:sz w:val="22"/>
          <w:szCs w:val="22"/>
        </w:rPr>
        <w:t xml:space="preserve">that </w:t>
      </w:r>
      <w:r w:rsidR="00642DB2" w:rsidRPr="00A234EE">
        <w:rPr>
          <w:rFonts w:ascii="Calibri" w:hAnsi="Calibri" w:cs="Calibri"/>
          <w:color w:val="auto"/>
          <w:sz w:val="22"/>
          <w:szCs w:val="22"/>
        </w:rPr>
        <w:t>the people with responsibility for leadership and management of the school</w:t>
      </w:r>
      <w:r w:rsidR="001B0BDF" w:rsidRPr="00A234EE">
        <w:rPr>
          <w:rFonts w:ascii="Calibri" w:hAnsi="Calibri" w:cs="Calibri"/>
          <w:color w:val="auto"/>
          <w:sz w:val="22"/>
          <w:szCs w:val="22"/>
        </w:rPr>
        <w:t>:</w:t>
      </w:r>
    </w:p>
    <w:p w14:paraId="02F5099E" w14:textId="6483746E" w:rsidR="00642DB2" w:rsidRPr="00A234EE" w:rsidRDefault="00642DB2" w:rsidP="0065661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line="340" w:lineRule="atLeast"/>
        <w:ind w:left="720"/>
        <w:jc w:val="both"/>
        <w:rPr>
          <w:rFonts w:ascii="Calibri" w:hAnsi="Calibri" w:cs="Calibri"/>
          <w:color w:val="auto"/>
          <w:sz w:val="22"/>
          <w:szCs w:val="22"/>
        </w:rPr>
      </w:pPr>
      <w:r w:rsidRPr="00A234EE">
        <w:rPr>
          <w:rFonts w:ascii="Calibri" w:hAnsi="Calibri" w:cs="Calibri"/>
          <w:color w:val="auto"/>
          <w:sz w:val="22"/>
          <w:szCs w:val="22"/>
        </w:rPr>
        <w:t xml:space="preserve">(a)  demonstrate good skills and knowledge appropriate to their role so that the independent school standards are met consistently; </w:t>
      </w:r>
    </w:p>
    <w:p w14:paraId="0D7EB204" w14:textId="58F43DF7" w:rsidR="00642DB2" w:rsidRPr="00A234EE" w:rsidRDefault="00642DB2" w:rsidP="0065661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line="340" w:lineRule="atLeast"/>
        <w:ind w:left="720"/>
        <w:jc w:val="both"/>
        <w:rPr>
          <w:rFonts w:ascii="Calibri" w:hAnsi="Calibri" w:cs="Calibri"/>
          <w:color w:val="auto"/>
          <w:sz w:val="22"/>
          <w:szCs w:val="22"/>
        </w:rPr>
      </w:pPr>
      <w:r w:rsidRPr="00A234EE">
        <w:rPr>
          <w:rFonts w:ascii="Calibri" w:hAnsi="Calibri" w:cs="Calibri"/>
          <w:color w:val="auto"/>
          <w:sz w:val="22"/>
          <w:szCs w:val="22"/>
        </w:rPr>
        <w:t xml:space="preserve">(b)  fulfil their responsibilities effectively so that the independent school standards are met consistently; and </w:t>
      </w:r>
    </w:p>
    <w:p w14:paraId="507FFF19" w14:textId="22169F91" w:rsidR="00642DB2" w:rsidRPr="00A234EE" w:rsidRDefault="00642DB2" w:rsidP="0065661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line="340" w:lineRule="atLeast"/>
        <w:ind w:left="720"/>
        <w:jc w:val="both"/>
        <w:rPr>
          <w:rFonts w:ascii="Calibri" w:hAnsi="Calibri" w:cs="Calibri"/>
          <w:color w:val="auto"/>
          <w:sz w:val="22"/>
          <w:szCs w:val="22"/>
        </w:rPr>
      </w:pPr>
      <w:r w:rsidRPr="00A234EE">
        <w:rPr>
          <w:rFonts w:ascii="Calibri" w:hAnsi="Calibri" w:cs="Calibri"/>
          <w:color w:val="auto"/>
          <w:sz w:val="22"/>
          <w:szCs w:val="22"/>
        </w:rPr>
        <w:t xml:space="preserve">(c)  actively promote the well-being of pupils. </w:t>
      </w:r>
    </w:p>
    <w:p w14:paraId="596A430A" w14:textId="77777777" w:rsidR="00642DB2" w:rsidRPr="00A234EE" w:rsidRDefault="00642DB2" w:rsidP="00656618">
      <w:pPr>
        <w:jc w:val="both"/>
        <w:rPr>
          <w:rFonts w:ascii="Calibri" w:eastAsia="Trebuchet MS" w:hAnsi="Calibri" w:cs="Calibri"/>
          <w:sz w:val="22"/>
          <w:szCs w:val="22"/>
        </w:rPr>
      </w:pPr>
    </w:p>
    <w:p w14:paraId="5C9AB21E" w14:textId="77777777" w:rsidR="00A16510" w:rsidRPr="00A234EE" w:rsidRDefault="00642DB2" w:rsidP="00656618">
      <w:pPr>
        <w:pStyle w:val="Heading3"/>
        <w:jc w:val="both"/>
        <w:rPr>
          <w:rFonts w:ascii="Calibri" w:eastAsia="Trebuchet MS" w:hAnsi="Calibri" w:cs="Calibri"/>
          <w:b w:val="0"/>
          <w:bCs w:val="0"/>
          <w:color w:val="31849B" w:themeColor="accent5" w:themeShade="BF"/>
          <w:u w:val="single"/>
        </w:rPr>
      </w:pPr>
      <w:r w:rsidRPr="00A234EE">
        <w:rPr>
          <w:rFonts w:ascii="Calibri" w:hAnsi="Calibri" w:cs="Calibri"/>
          <w:color w:val="31849B" w:themeColor="accent5" w:themeShade="BF"/>
        </w:rPr>
        <w:t>MEETINGS</w:t>
      </w:r>
    </w:p>
    <w:p w14:paraId="35B020C9" w14:textId="77777777" w:rsidR="00A16510" w:rsidRPr="00A234EE" w:rsidRDefault="00A16510" w:rsidP="00656618">
      <w:pPr>
        <w:jc w:val="both"/>
        <w:rPr>
          <w:rFonts w:ascii="Calibri" w:eastAsia="Trebuchet MS" w:hAnsi="Calibri" w:cs="Calibri"/>
          <w:sz w:val="22"/>
          <w:szCs w:val="22"/>
        </w:rPr>
      </w:pPr>
    </w:p>
    <w:p w14:paraId="40E68A79" w14:textId="33E7E740" w:rsidR="00A16510" w:rsidRPr="00A234EE" w:rsidRDefault="00642DB2" w:rsidP="00656618">
      <w:pPr>
        <w:jc w:val="both"/>
        <w:rPr>
          <w:rFonts w:ascii="Calibri" w:eastAsia="Trebuchet MS" w:hAnsi="Calibri" w:cs="Calibri"/>
          <w:sz w:val="22"/>
          <w:szCs w:val="22"/>
        </w:rPr>
      </w:pPr>
      <w:r w:rsidRPr="00A234EE">
        <w:rPr>
          <w:rFonts w:ascii="Calibri" w:hAnsi="Calibri" w:cs="Calibri"/>
          <w:sz w:val="22"/>
          <w:szCs w:val="22"/>
        </w:rPr>
        <w:t xml:space="preserve">The </w:t>
      </w:r>
      <w:r w:rsidR="003F4041" w:rsidRPr="00A234EE">
        <w:rPr>
          <w:rFonts w:ascii="Calibri" w:hAnsi="Calibri" w:cs="Calibri"/>
          <w:sz w:val="22"/>
          <w:szCs w:val="22"/>
        </w:rPr>
        <w:t>Trustees meet in person during the afternoon six times a year (once each half term) as well as committing a small amount of time to being present in the school and supporting extra curricula activities.</w:t>
      </w:r>
      <w:r w:rsidRPr="00A234EE">
        <w:rPr>
          <w:rFonts w:ascii="Calibri" w:hAnsi="Calibri" w:cs="Calibri"/>
          <w:sz w:val="22"/>
          <w:szCs w:val="22"/>
        </w:rPr>
        <w:t xml:space="preserve"> </w:t>
      </w:r>
    </w:p>
    <w:p w14:paraId="675B1A6C" w14:textId="77777777" w:rsidR="00A16510" w:rsidRPr="00A234EE" w:rsidRDefault="00A16510" w:rsidP="00656618">
      <w:pPr>
        <w:jc w:val="both"/>
        <w:rPr>
          <w:rFonts w:ascii="Calibri" w:eastAsia="Trebuchet MS" w:hAnsi="Calibri" w:cs="Calibri"/>
          <w:sz w:val="22"/>
          <w:szCs w:val="22"/>
        </w:rPr>
      </w:pPr>
    </w:p>
    <w:p w14:paraId="2D11929A" w14:textId="77777777" w:rsidR="00A16510" w:rsidRPr="00A234EE" w:rsidRDefault="00642DB2" w:rsidP="00656618">
      <w:pPr>
        <w:pStyle w:val="Heading3"/>
        <w:jc w:val="both"/>
        <w:rPr>
          <w:rFonts w:ascii="Calibri" w:eastAsia="Trebuchet MS" w:hAnsi="Calibri" w:cs="Calibri"/>
          <w:b w:val="0"/>
          <w:bCs w:val="0"/>
          <w:color w:val="31849B" w:themeColor="accent5" w:themeShade="BF"/>
          <w:u w:val="single"/>
        </w:rPr>
      </w:pPr>
      <w:r w:rsidRPr="00A234EE">
        <w:rPr>
          <w:rFonts w:ascii="Calibri" w:hAnsi="Calibri" w:cs="Calibri"/>
          <w:color w:val="31849B" w:themeColor="accent5" w:themeShade="BF"/>
        </w:rPr>
        <w:t>PERSON SPECIFICATION</w:t>
      </w:r>
    </w:p>
    <w:p w14:paraId="1631F0F8" w14:textId="77777777" w:rsidR="00A16510" w:rsidRPr="00A234EE" w:rsidRDefault="00A16510" w:rsidP="00656618">
      <w:pPr>
        <w:jc w:val="both"/>
        <w:rPr>
          <w:rFonts w:ascii="Calibri" w:eastAsia="Trebuchet MS" w:hAnsi="Calibri" w:cs="Calibri"/>
          <w:sz w:val="22"/>
          <w:szCs w:val="22"/>
        </w:rPr>
      </w:pPr>
    </w:p>
    <w:p w14:paraId="14F61777" w14:textId="03273CF6" w:rsidR="00A16510" w:rsidRPr="00A234EE" w:rsidRDefault="00F617ED" w:rsidP="00656618">
      <w:pPr>
        <w:jc w:val="both"/>
        <w:rPr>
          <w:rFonts w:ascii="Calibri" w:eastAsia="Trebuchet MS" w:hAnsi="Calibri" w:cs="Calibri"/>
          <w:sz w:val="22"/>
          <w:szCs w:val="22"/>
        </w:rPr>
      </w:pPr>
      <w:r w:rsidRPr="00A234EE">
        <w:rPr>
          <w:rFonts w:ascii="Calibri" w:hAnsi="Calibri" w:cs="Calibri"/>
          <w:sz w:val="22"/>
          <w:szCs w:val="22"/>
        </w:rPr>
        <w:t>T</w:t>
      </w:r>
      <w:r w:rsidR="003C0E88" w:rsidRPr="00A234EE">
        <w:rPr>
          <w:rFonts w:ascii="Calibri" w:hAnsi="Calibri" w:cs="Calibri"/>
          <w:sz w:val="22"/>
          <w:szCs w:val="22"/>
        </w:rPr>
        <w:t>he</w:t>
      </w:r>
      <w:r w:rsidR="00BB16F8" w:rsidRPr="00A234EE">
        <w:rPr>
          <w:rFonts w:ascii="Calibri" w:hAnsi="Calibri" w:cs="Calibri"/>
          <w:sz w:val="22"/>
          <w:szCs w:val="22"/>
        </w:rPr>
        <w:t xml:space="preserve"> persons</w:t>
      </w:r>
      <w:r w:rsidR="003C0E88" w:rsidRPr="00A234EE">
        <w:rPr>
          <w:rFonts w:ascii="Calibri" w:hAnsi="Calibri" w:cs="Calibri"/>
          <w:sz w:val="22"/>
          <w:szCs w:val="22"/>
        </w:rPr>
        <w:t xml:space="preserve"> appointed to a</w:t>
      </w:r>
      <w:r w:rsidR="00BB16F8" w:rsidRPr="00A234EE">
        <w:rPr>
          <w:rFonts w:ascii="Calibri" w:hAnsi="Calibri" w:cs="Calibri"/>
          <w:sz w:val="22"/>
          <w:szCs w:val="22"/>
        </w:rPr>
        <w:t xml:space="preserve"> </w:t>
      </w:r>
      <w:r w:rsidR="003C0E88" w:rsidRPr="00A234EE">
        <w:rPr>
          <w:rFonts w:ascii="Calibri" w:hAnsi="Calibri" w:cs="Calibri"/>
          <w:sz w:val="22"/>
          <w:szCs w:val="22"/>
        </w:rPr>
        <w:t xml:space="preserve">Trustee role should </w:t>
      </w:r>
      <w:r w:rsidR="00642DB2" w:rsidRPr="00A234EE">
        <w:rPr>
          <w:rFonts w:ascii="Calibri" w:hAnsi="Calibri" w:cs="Calibri"/>
          <w:sz w:val="22"/>
          <w:szCs w:val="22"/>
        </w:rPr>
        <w:t xml:space="preserve">possess a range of skills and </w:t>
      </w:r>
      <w:r w:rsidR="003C0E88" w:rsidRPr="00A234EE">
        <w:rPr>
          <w:rFonts w:ascii="Calibri" w:hAnsi="Calibri" w:cs="Calibri"/>
          <w:sz w:val="22"/>
          <w:szCs w:val="22"/>
        </w:rPr>
        <w:t xml:space="preserve">professional </w:t>
      </w:r>
      <w:r w:rsidR="00642DB2" w:rsidRPr="00A234EE">
        <w:rPr>
          <w:rFonts w:ascii="Calibri" w:hAnsi="Calibri" w:cs="Calibri"/>
          <w:sz w:val="22"/>
          <w:szCs w:val="22"/>
        </w:rPr>
        <w:t xml:space="preserve">experience in order to enable them </w:t>
      </w:r>
      <w:r w:rsidR="003C0E88" w:rsidRPr="00A234EE">
        <w:rPr>
          <w:rFonts w:ascii="Calibri" w:hAnsi="Calibri" w:cs="Calibri"/>
          <w:sz w:val="22"/>
          <w:szCs w:val="22"/>
        </w:rPr>
        <w:t>to comply with the requirements of the role and be independent of the school (</w:t>
      </w:r>
      <w:r w:rsidR="00A234EE" w:rsidRPr="00A234EE">
        <w:rPr>
          <w:rFonts w:ascii="Calibri" w:hAnsi="Calibri" w:cs="Calibri"/>
          <w:sz w:val="22"/>
          <w:szCs w:val="22"/>
        </w:rPr>
        <w:t>i.e.</w:t>
      </w:r>
      <w:r w:rsidR="003C0E88" w:rsidRPr="00A234EE">
        <w:rPr>
          <w:rFonts w:ascii="Calibri" w:hAnsi="Calibri" w:cs="Calibri"/>
          <w:sz w:val="22"/>
          <w:szCs w:val="22"/>
        </w:rPr>
        <w:t xml:space="preserve"> people who have no current financial, professional, social, family or other vested interest in the school)</w:t>
      </w:r>
      <w:r w:rsidR="00642DB2" w:rsidRPr="00A234EE">
        <w:rPr>
          <w:rFonts w:ascii="Calibri" w:hAnsi="Calibri" w:cs="Calibri"/>
          <w:sz w:val="22"/>
          <w:szCs w:val="22"/>
        </w:rPr>
        <w:t>.</w:t>
      </w:r>
      <w:r w:rsidRPr="00A234EE">
        <w:rPr>
          <w:rFonts w:ascii="Calibri" w:hAnsi="Calibri" w:cs="Calibri"/>
          <w:sz w:val="22"/>
          <w:szCs w:val="22"/>
        </w:rPr>
        <w:t xml:space="preserve"> This is in order to provide objectivity and to avoid conflicts of interest arising.</w:t>
      </w:r>
      <w:r w:rsidR="00642DB2" w:rsidRPr="00A234EE">
        <w:rPr>
          <w:rFonts w:ascii="Calibri" w:hAnsi="Calibri" w:cs="Calibri"/>
          <w:sz w:val="22"/>
          <w:szCs w:val="22"/>
        </w:rPr>
        <w:t xml:space="preserve"> </w:t>
      </w:r>
    </w:p>
    <w:p w14:paraId="3FEEDAA4" w14:textId="77777777" w:rsidR="00A16510" w:rsidRPr="00A234EE" w:rsidRDefault="00A16510" w:rsidP="00656618">
      <w:pPr>
        <w:jc w:val="both"/>
        <w:rPr>
          <w:rFonts w:ascii="Calibri" w:eastAsia="Trebuchet MS" w:hAnsi="Calibri" w:cs="Calibri"/>
          <w:sz w:val="22"/>
          <w:szCs w:val="22"/>
        </w:rPr>
      </w:pPr>
    </w:p>
    <w:p w14:paraId="49469813" w14:textId="77777777" w:rsidR="00A16510" w:rsidRPr="00A234EE" w:rsidRDefault="00642DB2" w:rsidP="00656618">
      <w:pPr>
        <w:pStyle w:val="Heading4"/>
        <w:jc w:val="both"/>
        <w:rPr>
          <w:rFonts w:ascii="Calibri" w:hAnsi="Calibri" w:cs="Calibri"/>
          <w:sz w:val="22"/>
          <w:szCs w:val="22"/>
        </w:rPr>
      </w:pPr>
      <w:r w:rsidRPr="00A234EE">
        <w:rPr>
          <w:rFonts w:ascii="Calibri" w:hAnsi="Calibri" w:cs="Calibri"/>
          <w:sz w:val="22"/>
          <w:szCs w:val="22"/>
        </w:rPr>
        <w:t>IMPORTANT PERSONAL ATTRIBUTES</w:t>
      </w:r>
      <w:r w:rsidR="00B91E00" w:rsidRPr="00A234EE">
        <w:rPr>
          <w:rFonts w:ascii="Calibri" w:hAnsi="Calibri" w:cs="Calibri"/>
          <w:sz w:val="22"/>
          <w:szCs w:val="22"/>
        </w:rPr>
        <w:t>,</w:t>
      </w:r>
      <w:r w:rsidRPr="00A234EE">
        <w:rPr>
          <w:rFonts w:ascii="Calibri" w:hAnsi="Calibri" w:cs="Calibri"/>
          <w:sz w:val="22"/>
          <w:szCs w:val="22"/>
        </w:rPr>
        <w:t xml:space="preserve"> SKILLS </w:t>
      </w:r>
      <w:r w:rsidR="00B91E00" w:rsidRPr="00A234EE">
        <w:rPr>
          <w:rFonts w:ascii="Calibri" w:hAnsi="Calibri" w:cs="Calibri"/>
          <w:sz w:val="22"/>
          <w:szCs w:val="22"/>
        </w:rPr>
        <w:t>AND EXPERIENCE</w:t>
      </w:r>
    </w:p>
    <w:p w14:paraId="3836D1C9" w14:textId="77777777" w:rsidR="00983C90" w:rsidRPr="00A234EE" w:rsidRDefault="00983C90" w:rsidP="00656618">
      <w:pPr>
        <w:jc w:val="both"/>
        <w:rPr>
          <w:rFonts w:ascii="Calibri" w:hAnsi="Calibri" w:cs="Calibri"/>
          <w:b/>
          <w:i/>
          <w:sz w:val="22"/>
          <w:szCs w:val="22"/>
        </w:rPr>
      </w:pPr>
    </w:p>
    <w:p w14:paraId="3444EA38" w14:textId="7E225A51" w:rsidR="00642DB2" w:rsidRPr="00A234EE" w:rsidRDefault="00983C90" w:rsidP="00656618">
      <w:pPr>
        <w:jc w:val="both"/>
        <w:rPr>
          <w:rFonts w:ascii="Calibri" w:hAnsi="Calibri" w:cs="Calibri"/>
          <w:b/>
          <w:i/>
          <w:sz w:val="22"/>
          <w:szCs w:val="22"/>
        </w:rPr>
      </w:pPr>
      <w:r w:rsidRPr="00A234EE">
        <w:rPr>
          <w:rFonts w:ascii="Calibri" w:hAnsi="Calibri" w:cs="Calibri"/>
          <w:b/>
          <w:i/>
          <w:sz w:val="22"/>
          <w:szCs w:val="22"/>
        </w:rPr>
        <w:t>Essential for all Trustees</w:t>
      </w:r>
      <w:r w:rsidR="00656618">
        <w:rPr>
          <w:rFonts w:ascii="Calibri" w:hAnsi="Calibri" w:cs="Calibri"/>
          <w:b/>
          <w:i/>
          <w:sz w:val="22"/>
          <w:szCs w:val="22"/>
        </w:rPr>
        <w:t>:</w:t>
      </w:r>
    </w:p>
    <w:p w14:paraId="52DA2D9A" w14:textId="77777777" w:rsidR="00A16510" w:rsidRPr="00656618" w:rsidRDefault="00A16510" w:rsidP="00656618">
      <w:pPr>
        <w:pStyle w:val="Heading4"/>
        <w:jc w:val="both"/>
        <w:rPr>
          <w:rFonts w:ascii="Calibri" w:eastAsia="Trebuchet MS" w:hAnsi="Calibri" w:cs="Calibri"/>
          <w:sz w:val="16"/>
          <w:szCs w:val="16"/>
        </w:rPr>
      </w:pPr>
    </w:p>
    <w:p w14:paraId="3765F5C5" w14:textId="1A5EBA3D" w:rsidR="003C0E88" w:rsidRDefault="003C0E88" w:rsidP="00656618">
      <w:pPr>
        <w:pStyle w:val="List"/>
        <w:numPr>
          <w:ilvl w:val="0"/>
          <w:numId w:val="7"/>
        </w:numPr>
        <w:tabs>
          <w:tab w:val="left" w:pos="720"/>
          <w:tab w:val="left" w:pos="1418"/>
        </w:tabs>
        <w:spacing w:line="276" w:lineRule="auto"/>
        <w:jc w:val="both"/>
        <w:rPr>
          <w:rFonts w:ascii="Calibri" w:eastAsia="Trebuchet MS" w:hAnsi="Calibri" w:cs="Calibri"/>
        </w:rPr>
      </w:pPr>
      <w:r w:rsidRPr="00A234EE">
        <w:rPr>
          <w:rFonts w:ascii="Calibri" w:eastAsia="Trebuchet MS" w:hAnsi="Calibri" w:cs="Calibri"/>
        </w:rPr>
        <w:t xml:space="preserve">A degree or equivalent </w:t>
      </w:r>
      <w:r w:rsidR="00441577" w:rsidRPr="00A234EE">
        <w:rPr>
          <w:rFonts w:ascii="Calibri" w:eastAsia="Trebuchet MS" w:hAnsi="Calibri" w:cs="Calibri"/>
        </w:rPr>
        <w:t>qualification</w:t>
      </w:r>
      <w:r w:rsidRPr="00A234EE">
        <w:rPr>
          <w:rFonts w:ascii="Calibri" w:eastAsia="Trebuchet MS" w:hAnsi="Calibri" w:cs="Calibri"/>
        </w:rPr>
        <w:t xml:space="preserve"> </w:t>
      </w:r>
      <w:r w:rsidRPr="00A234EE">
        <w:rPr>
          <w:rFonts w:ascii="Calibri" w:eastAsia="Trebuchet MS" w:hAnsi="Calibri" w:cs="Calibri"/>
          <w:i/>
          <w:iCs/>
        </w:rPr>
        <w:t>or</w:t>
      </w:r>
      <w:r w:rsidRPr="00A234EE">
        <w:rPr>
          <w:rFonts w:ascii="Calibri" w:eastAsia="Trebuchet MS" w:hAnsi="Calibri" w:cs="Calibri"/>
        </w:rPr>
        <w:t xml:space="preserve"> </w:t>
      </w:r>
      <w:r w:rsidR="00C80E50" w:rsidRPr="00A234EE">
        <w:rPr>
          <w:rFonts w:ascii="Calibri" w:eastAsia="Trebuchet MS" w:hAnsi="Calibri" w:cs="Calibri"/>
        </w:rPr>
        <w:t xml:space="preserve">equivalent </w:t>
      </w:r>
      <w:r w:rsidRPr="00A234EE">
        <w:rPr>
          <w:rFonts w:ascii="Calibri" w:eastAsia="Trebuchet MS" w:hAnsi="Calibri" w:cs="Calibri"/>
        </w:rPr>
        <w:t>professional experience</w:t>
      </w:r>
    </w:p>
    <w:p w14:paraId="5036C7B9" w14:textId="77777777" w:rsidR="00656618" w:rsidRPr="00656618" w:rsidRDefault="00656618" w:rsidP="00656618">
      <w:pPr>
        <w:pStyle w:val="List"/>
        <w:tabs>
          <w:tab w:val="left" w:pos="720"/>
          <w:tab w:val="left" w:pos="1418"/>
        </w:tabs>
        <w:spacing w:line="276" w:lineRule="auto"/>
        <w:ind w:left="720"/>
        <w:jc w:val="both"/>
        <w:rPr>
          <w:rFonts w:ascii="Calibri" w:eastAsia="Trebuchet MS" w:hAnsi="Calibri" w:cs="Calibri"/>
          <w:sz w:val="15"/>
          <w:szCs w:val="15"/>
        </w:rPr>
      </w:pPr>
    </w:p>
    <w:p w14:paraId="192E3ECA" w14:textId="306526B8" w:rsidR="003C0E88" w:rsidRDefault="003C0E88" w:rsidP="00656618">
      <w:pPr>
        <w:pStyle w:val="List"/>
        <w:numPr>
          <w:ilvl w:val="0"/>
          <w:numId w:val="7"/>
        </w:numPr>
        <w:tabs>
          <w:tab w:val="left" w:pos="720"/>
          <w:tab w:val="left" w:pos="1418"/>
        </w:tabs>
        <w:spacing w:line="276" w:lineRule="auto"/>
        <w:jc w:val="both"/>
        <w:rPr>
          <w:rFonts w:ascii="Calibri" w:eastAsia="Trebuchet MS" w:hAnsi="Calibri" w:cs="Calibri"/>
        </w:rPr>
      </w:pPr>
      <w:r w:rsidRPr="00A234EE">
        <w:rPr>
          <w:rFonts w:ascii="Calibri" w:eastAsia="Trebuchet MS" w:hAnsi="Calibri" w:cs="Calibri"/>
        </w:rPr>
        <w:t xml:space="preserve">Be able to demonstrate an understanding of the role of a </w:t>
      </w:r>
      <w:r w:rsidR="003206FE">
        <w:rPr>
          <w:rFonts w:ascii="Calibri" w:eastAsia="Trebuchet MS" w:hAnsi="Calibri" w:cs="Calibri"/>
        </w:rPr>
        <w:t>T</w:t>
      </w:r>
      <w:r w:rsidRPr="00A234EE">
        <w:rPr>
          <w:rFonts w:ascii="Calibri" w:eastAsia="Trebuchet MS" w:hAnsi="Calibri" w:cs="Calibri"/>
        </w:rPr>
        <w:t xml:space="preserve">rustee/the Board of </w:t>
      </w:r>
      <w:r w:rsidR="003206FE">
        <w:rPr>
          <w:rFonts w:ascii="Calibri" w:eastAsia="Trebuchet MS" w:hAnsi="Calibri" w:cs="Calibri"/>
        </w:rPr>
        <w:t>T</w:t>
      </w:r>
      <w:r w:rsidRPr="00A234EE">
        <w:rPr>
          <w:rFonts w:ascii="Calibri" w:eastAsia="Trebuchet MS" w:hAnsi="Calibri" w:cs="Calibri"/>
        </w:rPr>
        <w:t>rustees.</w:t>
      </w:r>
    </w:p>
    <w:p w14:paraId="4FF0CC12" w14:textId="77777777" w:rsidR="00656618" w:rsidRPr="00656618" w:rsidRDefault="00656618" w:rsidP="00656618">
      <w:pPr>
        <w:pStyle w:val="List"/>
        <w:tabs>
          <w:tab w:val="left" w:pos="720"/>
          <w:tab w:val="left" w:pos="1418"/>
        </w:tabs>
        <w:spacing w:line="276" w:lineRule="auto"/>
        <w:ind w:left="0"/>
        <w:jc w:val="both"/>
        <w:rPr>
          <w:rFonts w:ascii="Calibri" w:eastAsia="Trebuchet MS" w:hAnsi="Calibri" w:cs="Calibri"/>
          <w:sz w:val="15"/>
          <w:szCs w:val="15"/>
        </w:rPr>
      </w:pPr>
    </w:p>
    <w:p w14:paraId="17143CD2" w14:textId="07F5CFED" w:rsidR="00B91E00" w:rsidRDefault="00642DB2" w:rsidP="00656618">
      <w:pPr>
        <w:pStyle w:val="List"/>
        <w:numPr>
          <w:ilvl w:val="0"/>
          <w:numId w:val="7"/>
        </w:numPr>
        <w:tabs>
          <w:tab w:val="left" w:pos="720"/>
          <w:tab w:val="left" w:pos="1418"/>
        </w:tabs>
        <w:spacing w:line="276" w:lineRule="auto"/>
        <w:jc w:val="both"/>
        <w:rPr>
          <w:rFonts w:ascii="Calibri" w:eastAsia="Trebuchet MS" w:hAnsi="Calibri" w:cs="Calibri"/>
        </w:rPr>
      </w:pPr>
      <w:r w:rsidRPr="00A234EE">
        <w:rPr>
          <w:rFonts w:ascii="Calibri" w:eastAsia="Trebuchet MS" w:hAnsi="Calibri" w:cs="Calibri"/>
        </w:rPr>
        <w:t>Good advocacy skill</w:t>
      </w:r>
      <w:r w:rsidR="00656618">
        <w:rPr>
          <w:rFonts w:ascii="Calibri" w:eastAsia="Trebuchet MS" w:hAnsi="Calibri" w:cs="Calibri"/>
        </w:rPr>
        <w:t>s</w:t>
      </w:r>
    </w:p>
    <w:p w14:paraId="62ED2B24" w14:textId="77777777" w:rsidR="00656618" w:rsidRPr="00656618" w:rsidRDefault="00656618" w:rsidP="00656618">
      <w:pPr>
        <w:pStyle w:val="List"/>
        <w:tabs>
          <w:tab w:val="left" w:pos="720"/>
          <w:tab w:val="left" w:pos="1418"/>
        </w:tabs>
        <w:spacing w:line="276" w:lineRule="auto"/>
        <w:ind w:left="720"/>
        <w:jc w:val="both"/>
        <w:rPr>
          <w:rFonts w:ascii="Calibri" w:eastAsia="Trebuchet MS" w:hAnsi="Calibri" w:cs="Calibri"/>
          <w:sz w:val="15"/>
          <w:szCs w:val="15"/>
        </w:rPr>
      </w:pPr>
    </w:p>
    <w:p w14:paraId="7E6E0FE3" w14:textId="77777777" w:rsidR="00B91E00" w:rsidRPr="00656618" w:rsidRDefault="00642DB2" w:rsidP="00656618">
      <w:pPr>
        <w:pStyle w:val="List"/>
        <w:numPr>
          <w:ilvl w:val="0"/>
          <w:numId w:val="7"/>
        </w:numPr>
        <w:tabs>
          <w:tab w:val="left" w:pos="720"/>
          <w:tab w:val="left" w:pos="1418"/>
        </w:tabs>
        <w:spacing w:line="276" w:lineRule="auto"/>
        <w:jc w:val="both"/>
        <w:rPr>
          <w:rFonts w:ascii="Calibri" w:eastAsia="Trebuchet MS" w:hAnsi="Calibri" w:cs="Calibri"/>
        </w:rPr>
      </w:pPr>
      <w:r w:rsidRPr="00A234EE">
        <w:rPr>
          <w:rFonts w:ascii="Calibri" w:eastAsia="Trebuchet MS" w:hAnsi="Calibri" w:cs="Calibri"/>
        </w:rPr>
        <w:t>Able to work as part of a small team</w:t>
      </w:r>
      <w:r w:rsidRPr="00A234EE">
        <w:rPr>
          <w:rFonts w:ascii="Calibri" w:hAnsi="Calibri" w:cs="Calibri"/>
        </w:rPr>
        <w:t xml:space="preserve"> and take collective responsibility for decisions</w:t>
      </w:r>
    </w:p>
    <w:p w14:paraId="3002FEC4" w14:textId="77777777" w:rsidR="00656618" w:rsidRPr="00656618" w:rsidRDefault="00656618" w:rsidP="00656618">
      <w:pPr>
        <w:pStyle w:val="List"/>
        <w:tabs>
          <w:tab w:val="left" w:pos="720"/>
          <w:tab w:val="left" w:pos="1418"/>
        </w:tabs>
        <w:spacing w:line="276" w:lineRule="auto"/>
        <w:ind w:left="0"/>
        <w:jc w:val="both"/>
        <w:rPr>
          <w:rFonts w:ascii="Calibri" w:eastAsia="Trebuchet MS" w:hAnsi="Calibri" w:cs="Calibri"/>
          <w:sz w:val="15"/>
          <w:szCs w:val="15"/>
        </w:rPr>
      </w:pPr>
    </w:p>
    <w:p w14:paraId="5F64823B" w14:textId="5B94FD59" w:rsidR="00B91E00" w:rsidRDefault="00642DB2" w:rsidP="00656618">
      <w:pPr>
        <w:pStyle w:val="List"/>
        <w:numPr>
          <w:ilvl w:val="0"/>
          <w:numId w:val="7"/>
        </w:numPr>
        <w:tabs>
          <w:tab w:val="left" w:pos="720"/>
          <w:tab w:val="left" w:pos="1418"/>
        </w:tabs>
        <w:spacing w:line="276" w:lineRule="auto"/>
        <w:jc w:val="both"/>
        <w:rPr>
          <w:rFonts w:ascii="Calibri" w:eastAsia="Trebuchet MS" w:hAnsi="Calibri" w:cs="Calibri"/>
        </w:rPr>
      </w:pPr>
      <w:r w:rsidRPr="00A234EE">
        <w:rPr>
          <w:rFonts w:ascii="Calibri" w:eastAsia="Trebuchet MS" w:hAnsi="Calibri" w:cs="Calibri"/>
        </w:rPr>
        <w:t>Able to cope with pressure</w:t>
      </w:r>
    </w:p>
    <w:p w14:paraId="0521B6B0" w14:textId="77777777" w:rsidR="00656618" w:rsidRPr="00656618" w:rsidRDefault="00656618" w:rsidP="00656618">
      <w:pPr>
        <w:pStyle w:val="List"/>
        <w:tabs>
          <w:tab w:val="left" w:pos="720"/>
          <w:tab w:val="left" w:pos="1418"/>
        </w:tabs>
        <w:spacing w:line="276" w:lineRule="auto"/>
        <w:ind w:left="720"/>
        <w:jc w:val="both"/>
        <w:rPr>
          <w:rFonts w:ascii="Calibri" w:eastAsia="Trebuchet MS" w:hAnsi="Calibri" w:cs="Calibri"/>
          <w:sz w:val="15"/>
          <w:szCs w:val="15"/>
        </w:rPr>
      </w:pPr>
    </w:p>
    <w:p w14:paraId="2DE4FA8F" w14:textId="61D506B6" w:rsidR="00B91E00" w:rsidRDefault="00642DB2" w:rsidP="00656618">
      <w:pPr>
        <w:pStyle w:val="List"/>
        <w:numPr>
          <w:ilvl w:val="0"/>
          <w:numId w:val="7"/>
        </w:numPr>
        <w:tabs>
          <w:tab w:val="left" w:pos="720"/>
          <w:tab w:val="left" w:pos="1418"/>
        </w:tabs>
        <w:spacing w:line="276" w:lineRule="auto"/>
        <w:jc w:val="both"/>
        <w:rPr>
          <w:rFonts w:ascii="Calibri" w:eastAsia="Trebuchet MS" w:hAnsi="Calibri" w:cs="Calibri"/>
        </w:rPr>
      </w:pPr>
      <w:r w:rsidRPr="00A234EE">
        <w:rPr>
          <w:rFonts w:ascii="Calibri" w:eastAsia="Trebuchet MS" w:hAnsi="Calibri" w:cs="Calibri"/>
        </w:rPr>
        <w:t xml:space="preserve">Self-motivated </w:t>
      </w:r>
      <w:r w:rsidR="00441577" w:rsidRPr="00A234EE">
        <w:rPr>
          <w:rFonts w:ascii="Calibri" w:eastAsia="Trebuchet MS" w:hAnsi="Calibri" w:cs="Calibri"/>
        </w:rPr>
        <w:t>and well organised</w:t>
      </w:r>
    </w:p>
    <w:p w14:paraId="7821F642" w14:textId="77777777" w:rsidR="00656618" w:rsidRPr="00656618" w:rsidRDefault="00656618" w:rsidP="00656618">
      <w:pPr>
        <w:pStyle w:val="List"/>
        <w:tabs>
          <w:tab w:val="left" w:pos="720"/>
          <w:tab w:val="left" w:pos="1418"/>
        </w:tabs>
        <w:spacing w:line="276" w:lineRule="auto"/>
        <w:ind w:left="720"/>
        <w:jc w:val="both"/>
        <w:rPr>
          <w:rFonts w:ascii="Calibri" w:eastAsia="Trebuchet MS" w:hAnsi="Calibri" w:cs="Calibri"/>
          <w:sz w:val="15"/>
          <w:szCs w:val="15"/>
        </w:rPr>
      </w:pPr>
    </w:p>
    <w:p w14:paraId="446D13B8" w14:textId="64775598" w:rsidR="00B91E00" w:rsidRDefault="00F617ED" w:rsidP="00656618">
      <w:pPr>
        <w:pStyle w:val="List"/>
        <w:numPr>
          <w:ilvl w:val="0"/>
          <w:numId w:val="7"/>
        </w:numPr>
        <w:tabs>
          <w:tab w:val="left" w:pos="720"/>
          <w:tab w:val="left" w:pos="1418"/>
        </w:tabs>
        <w:spacing w:line="276" w:lineRule="auto"/>
        <w:jc w:val="both"/>
        <w:rPr>
          <w:rFonts w:ascii="Calibri" w:eastAsia="Trebuchet MS" w:hAnsi="Calibri" w:cs="Calibri"/>
        </w:rPr>
      </w:pPr>
      <w:r w:rsidRPr="00A234EE">
        <w:rPr>
          <w:rFonts w:ascii="Calibri" w:eastAsia="Trebuchet MS" w:hAnsi="Calibri" w:cs="Calibri"/>
        </w:rPr>
        <w:t>D</w:t>
      </w:r>
      <w:r w:rsidR="003C0E88" w:rsidRPr="00A234EE">
        <w:rPr>
          <w:rFonts w:ascii="Calibri" w:eastAsia="Trebuchet MS" w:hAnsi="Calibri" w:cs="Calibri"/>
        </w:rPr>
        <w:t>emonstrable administrative/IT skills</w:t>
      </w:r>
    </w:p>
    <w:p w14:paraId="44A4D191" w14:textId="77777777" w:rsidR="00656618" w:rsidRPr="00656618" w:rsidRDefault="00656618" w:rsidP="00656618">
      <w:pPr>
        <w:pStyle w:val="List"/>
        <w:tabs>
          <w:tab w:val="left" w:pos="720"/>
          <w:tab w:val="left" w:pos="1418"/>
        </w:tabs>
        <w:spacing w:line="276" w:lineRule="auto"/>
        <w:ind w:left="720"/>
        <w:jc w:val="both"/>
        <w:rPr>
          <w:rFonts w:ascii="Calibri" w:eastAsia="Trebuchet MS" w:hAnsi="Calibri" w:cs="Calibri"/>
          <w:sz w:val="15"/>
          <w:szCs w:val="15"/>
        </w:rPr>
      </w:pPr>
    </w:p>
    <w:p w14:paraId="279A5688" w14:textId="089579AC" w:rsidR="00B91E00" w:rsidRDefault="00642DB2" w:rsidP="00656618">
      <w:pPr>
        <w:pStyle w:val="List"/>
        <w:numPr>
          <w:ilvl w:val="0"/>
          <w:numId w:val="7"/>
        </w:numPr>
        <w:tabs>
          <w:tab w:val="left" w:pos="720"/>
          <w:tab w:val="left" w:pos="1418"/>
        </w:tabs>
        <w:spacing w:line="276" w:lineRule="auto"/>
        <w:jc w:val="both"/>
        <w:rPr>
          <w:rFonts w:ascii="Calibri" w:eastAsia="Trebuchet MS" w:hAnsi="Calibri" w:cs="Calibri"/>
        </w:rPr>
      </w:pPr>
      <w:r w:rsidRPr="00A234EE">
        <w:rPr>
          <w:rFonts w:ascii="Calibri" w:eastAsia="Trebuchet MS" w:hAnsi="Calibri" w:cs="Calibri"/>
        </w:rPr>
        <w:t>Genuine commitment to Steiner education</w:t>
      </w:r>
      <w:r w:rsidR="003C0E88" w:rsidRPr="00A234EE">
        <w:rPr>
          <w:rFonts w:ascii="Calibri" w:eastAsia="Trebuchet MS" w:hAnsi="Calibri" w:cs="Calibri"/>
        </w:rPr>
        <w:t xml:space="preserve"> or a willingness to learn</w:t>
      </w:r>
      <w:r w:rsidRPr="00A234EE">
        <w:rPr>
          <w:rFonts w:ascii="Calibri" w:eastAsia="Trebuchet MS" w:hAnsi="Calibri" w:cs="Calibri"/>
        </w:rPr>
        <w:t xml:space="preserve"> </w:t>
      </w:r>
    </w:p>
    <w:p w14:paraId="1977AC7C" w14:textId="77777777" w:rsidR="00656618" w:rsidRPr="00656618" w:rsidRDefault="00656618" w:rsidP="00656618">
      <w:pPr>
        <w:pStyle w:val="List"/>
        <w:tabs>
          <w:tab w:val="left" w:pos="720"/>
          <w:tab w:val="left" w:pos="1418"/>
        </w:tabs>
        <w:spacing w:line="276" w:lineRule="auto"/>
        <w:ind w:left="720"/>
        <w:jc w:val="both"/>
        <w:rPr>
          <w:rFonts w:ascii="Calibri" w:eastAsia="Trebuchet MS" w:hAnsi="Calibri" w:cs="Calibri"/>
          <w:sz w:val="15"/>
          <w:szCs w:val="15"/>
        </w:rPr>
      </w:pPr>
    </w:p>
    <w:p w14:paraId="66F66D54" w14:textId="039F5A73" w:rsidR="00642DB2" w:rsidRPr="00656618" w:rsidRDefault="00642DB2" w:rsidP="00656618">
      <w:pPr>
        <w:pStyle w:val="List"/>
        <w:numPr>
          <w:ilvl w:val="0"/>
          <w:numId w:val="7"/>
        </w:numPr>
        <w:tabs>
          <w:tab w:val="left" w:pos="720"/>
          <w:tab w:val="left" w:pos="1418"/>
        </w:tabs>
        <w:spacing w:line="276" w:lineRule="auto"/>
        <w:jc w:val="both"/>
        <w:rPr>
          <w:rFonts w:ascii="Calibri" w:eastAsia="Trebuchet MS" w:hAnsi="Calibri" w:cs="Calibri"/>
        </w:rPr>
      </w:pPr>
      <w:r w:rsidRPr="00A234EE">
        <w:rPr>
          <w:rFonts w:ascii="Calibri" w:hAnsi="Calibri" w:cs="Calibri"/>
        </w:rPr>
        <w:t>Commitment to the school’s vision and ethos</w:t>
      </w:r>
    </w:p>
    <w:p w14:paraId="47F207EA" w14:textId="77777777" w:rsidR="00656618" w:rsidRPr="00656618" w:rsidRDefault="00656618" w:rsidP="00656618">
      <w:pPr>
        <w:pStyle w:val="List"/>
        <w:tabs>
          <w:tab w:val="left" w:pos="720"/>
          <w:tab w:val="left" w:pos="1418"/>
        </w:tabs>
        <w:spacing w:line="276" w:lineRule="auto"/>
        <w:ind w:left="720"/>
        <w:jc w:val="both"/>
        <w:rPr>
          <w:rFonts w:ascii="Calibri" w:eastAsia="Trebuchet MS" w:hAnsi="Calibri" w:cs="Calibri"/>
          <w:sz w:val="15"/>
          <w:szCs w:val="15"/>
        </w:rPr>
      </w:pPr>
    </w:p>
    <w:p w14:paraId="16CD2C20" w14:textId="228A7AC0" w:rsidR="00B91E00" w:rsidRDefault="00642DB2" w:rsidP="00656618">
      <w:pPr>
        <w:pStyle w:val="ListParagraph"/>
        <w:widowControl w:val="0"/>
        <w:numPr>
          <w:ilvl w:val="0"/>
          <w:numId w:val="7"/>
        </w:numPr>
        <w:tabs>
          <w:tab w:val="left" w:pos="1418"/>
        </w:tabs>
        <w:autoSpaceDE w:val="0"/>
        <w:autoSpaceDN w:val="0"/>
        <w:adjustRightInd w:val="0"/>
        <w:spacing w:after="240" w:line="276" w:lineRule="auto"/>
        <w:jc w:val="both"/>
        <w:rPr>
          <w:rFonts w:ascii="Calibri" w:hAnsi="Calibri" w:cs="Calibri"/>
          <w:sz w:val="22"/>
          <w:szCs w:val="22"/>
        </w:rPr>
      </w:pPr>
      <w:r w:rsidRPr="00A234EE">
        <w:rPr>
          <w:rFonts w:ascii="Calibri" w:hAnsi="Calibri" w:cs="Calibri"/>
          <w:sz w:val="22"/>
          <w:szCs w:val="22"/>
        </w:rPr>
        <w:t>Commitment to improving outcomes for all pupil</w:t>
      </w:r>
      <w:r w:rsidR="00656618">
        <w:rPr>
          <w:rFonts w:ascii="Calibri" w:hAnsi="Calibri" w:cs="Calibri"/>
          <w:sz w:val="22"/>
          <w:szCs w:val="22"/>
        </w:rPr>
        <w:t>s</w:t>
      </w:r>
    </w:p>
    <w:p w14:paraId="7CFF9D73" w14:textId="77777777" w:rsidR="00656618" w:rsidRPr="00656618" w:rsidRDefault="00656618" w:rsidP="00656618">
      <w:pPr>
        <w:pStyle w:val="ListParagraph"/>
        <w:widowControl w:val="0"/>
        <w:tabs>
          <w:tab w:val="left" w:pos="1418"/>
        </w:tabs>
        <w:autoSpaceDE w:val="0"/>
        <w:autoSpaceDN w:val="0"/>
        <w:adjustRightInd w:val="0"/>
        <w:spacing w:after="240" w:line="276" w:lineRule="auto"/>
        <w:jc w:val="both"/>
        <w:rPr>
          <w:rFonts w:ascii="Calibri" w:hAnsi="Calibri" w:cs="Calibri"/>
          <w:sz w:val="11"/>
          <w:szCs w:val="11"/>
        </w:rPr>
      </w:pPr>
    </w:p>
    <w:p w14:paraId="58227DB9" w14:textId="66F73576" w:rsidR="00642DB2" w:rsidRPr="00A234EE" w:rsidRDefault="00642DB2" w:rsidP="00656618">
      <w:pPr>
        <w:pStyle w:val="ListParagraph"/>
        <w:widowControl w:val="0"/>
        <w:numPr>
          <w:ilvl w:val="0"/>
          <w:numId w:val="7"/>
        </w:numPr>
        <w:tabs>
          <w:tab w:val="left" w:pos="1418"/>
        </w:tabs>
        <w:autoSpaceDE w:val="0"/>
        <w:autoSpaceDN w:val="0"/>
        <w:adjustRightInd w:val="0"/>
        <w:spacing w:after="240" w:line="276" w:lineRule="auto"/>
        <w:jc w:val="both"/>
        <w:rPr>
          <w:rFonts w:ascii="Calibri" w:hAnsi="Calibri" w:cs="Calibri"/>
          <w:sz w:val="22"/>
          <w:szCs w:val="22"/>
        </w:rPr>
      </w:pPr>
      <w:r w:rsidRPr="00A234EE">
        <w:rPr>
          <w:rFonts w:ascii="Calibri" w:hAnsi="Calibri" w:cs="Calibri"/>
          <w:sz w:val="22"/>
          <w:szCs w:val="22"/>
        </w:rPr>
        <w:t>Willingness to learn and undertake training</w:t>
      </w:r>
      <w:r w:rsidR="003C0E88" w:rsidRPr="00A234EE">
        <w:rPr>
          <w:rFonts w:ascii="Calibri" w:hAnsi="Calibri" w:cs="Calibri"/>
          <w:sz w:val="22"/>
          <w:szCs w:val="22"/>
        </w:rPr>
        <w:t xml:space="preserve"> (</w:t>
      </w:r>
      <w:r w:rsidR="00441577" w:rsidRPr="00A234EE">
        <w:rPr>
          <w:rFonts w:ascii="Calibri" w:hAnsi="Calibri" w:cs="Calibri"/>
          <w:sz w:val="22"/>
          <w:szCs w:val="22"/>
        </w:rPr>
        <w:t>Safeguarding</w:t>
      </w:r>
      <w:r w:rsidR="003C0E88" w:rsidRPr="00A234EE">
        <w:rPr>
          <w:rFonts w:ascii="Calibri" w:hAnsi="Calibri" w:cs="Calibri"/>
          <w:sz w:val="22"/>
          <w:szCs w:val="22"/>
        </w:rPr>
        <w:t xml:space="preserve"> training is </w:t>
      </w:r>
      <w:r w:rsidR="00441577" w:rsidRPr="00A234EE">
        <w:rPr>
          <w:rFonts w:ascii="Calibri" w:hAnsi="Calibri" w:cs="Calibri"/>
          <w:sz w:val="22"/>
          <w:szCs w:val="22"/>
        </w:rPr>
        <w:t xml:space="preserve">of course </w:t>
      </w:r>
      <w:r w:rsidR="003C0E88" w:rsidRPr="00A234EE">
        <w:rPr>
          <w:rFonts w:ascii="Calibri" w:hAnsi="Calibri" w:cs="Calibri"/>
          <w:sz w:val="22"/>
          <w:szCs w:val="22"/>
        </w:rPr>
        <w:t>compulsory)</w:t>
      </w:r>
    </w:p>
    <w:p w14:paraId="5411A086" w14:textId="77777777" w:rsidR="00B95487" w:rsidRDefault="00B95487" w:rsidP="00656618">
      <w:pPr>
        <w:widowControl w:val="0"/>
        <w:tabs>
          <w:tab w:val="left" w:pos="720"/>
          <w:tab w:val="left" w:pos="1418"/>
        </w:tabs>
        <w:autoSpaceDE w:val="0"/>
        <w:autoSpaceDN w:val="0"/>
        <w:adjustRightInd w:val="0"/>
        <w:spacing w:after="240" w:line="276" w:lineRule="auto"/>
        <w:jc w:val="both"/>
        <w:rPr>
          <w:rFonts w:ascii="Calibri" w:eastAsia="Trebuchet MS" w:hAnsi="Calibri" w:cs="Calibri"/>
          <w:b/>
          <w:sz w:val="22"/>
          <w:szCs w:val="22"/>
        </w:rPr>
      </w:pPr>
    </w:p>
    <w:p w14:paraId="2C7D3FDF" w14:textId="0299745C" w:rsidR="003C0E88" w:rsidRPr="00A234EE" w:rsidRDefault="003C3BD7" w:rsidP="00656618">
      <w:pPr>
        <w:widowControl w:val="0"/>
        <w:tabs>
          <w:tab w:val="left" w:pos="720"/>
          <w:tab w:val="left" w:pos="1418"/>
        </w:tabs>
        <w:autoSpaceDE w:val="0"/>
        <w:autoSpaceDN w:val="0"/>
        <w:adjustRightInd w:val="0"/>
        <w:spacing w:after="240" w:line="276" w:lineRule="auto"/>
        <w:jc w:val="both"/>
        <w:rPr>
          <w:rFonts w:ascii="Calibri" w:eastAsia="Trebuchet MS" w:hAnsi="Calibri" w:cs="Calibri"/>
          <w:b/>
          <w:sz w:val="22"/>
          <w:szCs w:val="22"/>
        </w:rPr>
      </w:pPr>
      <w:r>
        <w:rPr>
          <w:rFonts w:ascii="Calibri" w:eastAsia="Trebuchet MS" w:hAnsi="Calibri" w:cs="Calibri"/>
          <w:b/>
          <w:sz w:val="22"/>
          <w:szCs w:val="22"/>
        </w:rPr>
        <w:lastRenderedPageBreak/>
        <w:t>D</w:t>
      </w:r>
      <w:r w:rsidR="003C0E88" w:rsidRPr="00A234EE">
        <w:rPr>
          <w:rFonts w:ascii="Calibri" w:eastAsia="Trebuchet MS" w:hAnsi="Calibri" w:cs="Calibri"/>
          <w:b/>
          <w:sz w:val="22"/>
          <w:szCs w:val="22"/>
        </w:rPr>
        <w:t xml:space="preserve">esirable </w:t>
      </w:r>
      <w:r w:rsidR="00441577" w:rsidRPr="00A234EE">
        <w:rPr>
          <w:rFonts w:ascii="Calibri" w:eastAsia="Trebuchet MS" w:hAnsi="Calibri" w:cs="Calibri"/>
          <w:b/>
          <w:sz w:val="22"/>
          <w:szCs w:val="22"/>
        </w:rPr>
        <w:t>(</w:t>
      </w:r>
      <w:r w:rsidR="003C0E88" w:rsidRPr="00A234EE">
        <w:rPr>
          <w:rFonts w:ascii="Calibri" w:eastAsia="Trebuchet MS" w:hAnsi="Calibri" w:cs="Calibri"/>
          <w:b/>
          <w:sz w:val="22"/>
          <w:szCs w:val="22"/>
        </w:rPr>
        <w:t>not essential</w:t>
      </w:r>
      <w:r w:rsidR="00441577" w:rsidRPr="00A234EE">
        <w:rPr>
          <w:rFonts w:ascii="Calibri" w:eastAsia="Trebuchet MS" w:hAnsi="Calibri" w:cs="Calibri"/>
          <w:b/>
          <w:sz w:val="22"/>
          <w:szCs w:val="22"/>
        </w:rPr>
        <w:t xml:space="preserve">) </w:t>
      </w:r>
      <w:r w:rsidR="003C0E88" w:rsidRPr="00A234EE">
        <w:rPr>
          <w:rFonts w:ascii="Calibri" w:eastAsia="Trebuchet MS" w:hAnsi="Calibri" w:cs="Calibri"/>
          <w:b/>
          <w:sz w:val="22"/>
          <w:szCs w:val="22"/>
        </w:rPr>
        <w:t>skills/experience</w:t>
      </w:r>
      <w:r w:rsidR="00656618">
        <w:rPr>
          <w:rFonts w:ascii="Calibri" w:eastAsia="Trebuchet MS" w:hAnsi="Calibri" w:cs="Calibri"/>
          <w:b/>
          <w:sz w:val="22"/>
          <w:szCs w:val="22"/>
        </w:rPr>
        <w:t>:</w:t>
      </w:r>
    </w:p>
    <w:p w14:paraId="20E2EA35" w14:textId="64FEDB86" w:rsidR="00A16510" w:rsidRDefault="00B91E00" w:rsidP="00656618">
      <w:pPr>
        <w:pStyle w:val="ListParagraph"/>
        <w:widowControl w:val="0"/>
        <w:numPr>
          <w:ilvl w:val="0"/>
          <w:numId w:val="8"/>
        </w:numPr>
        <w:autoSpaceDE w:val="0"/>
        <w:autoSpaceDN w:val="0"/>
        <w:adjustRightInd w:val="0"/>
        <w:spacing w:after="240" w:line="300" w:lineRule="atLeast"/>
        <w:rPr>
          <w:rFonts w:ascii="Calibri" w:hAnsi="Calibri" w:cs="Calibri"/>
          <w:sz w:val="22"/>
          <w:szCs w:val="22"/>
        </w:rPr>
      </w:pPr>
      <w:r w:rsidRPr="00656618">
        <w:rPr>
          <w:rFonts w:ascii="Calibri" w:hAnsi="Calibri" w:cs="Calibri"/>
          <w:sz w:val="22"/>
          <w:szCs w:val="22"/>
        </w:rPr>
        <w:t xml:space="preserve">Experience in </w:t>
      </w:r>
      <w:r w:rsidR="00441577" w:rsidRPr="00656618">
        <w:rPr>
          <w:rFonts w:ascii="Calibri" w:hAnsi="Calibri" w:cs="Calibri"/>
          <w:sz w:val="22"/>
          <w:szCs w:val="22"/>
        </w:rPr>
        <w:t xml:space="preserve">one or more of: </w:t>
      </w:r>
      <w:r w:rsidR="003206FE">
        <w:rPr>
          <w:rFonts w:ascii="Calibri" w:hAnsi="Calibri" w:cs="Calibri"/>
          <w:sz w:val="22"/>
          <w:szCs w:val="22"/>
        </w:rPr>
        <w:t>e</w:t>
      </w:r>
      <w:r w:rsidRPr="00656618">
        <w:rPr>
          <w:rFonts w:ascii="Calibri" w:hAnsi="Calibri" w:cs="Calibri"/>
          <w:sz w:val="22"/>
          <w:szCs w:val="22"/>
        </w:rPr>
        <w:t xml:space="preserve">ducation, </w:t>
      </w:r>
      <w:r w:rsidR="00441577" w:rsidRPr="00656618">
        <w:rPr>
          <w:rFonts w:ascii="Calibri" w:hAnsi="Calibri" w:cs="Calibri"/>
          <w:sz w:val="22"/>
          <w:szCs w:val="22"/>
        </w:rPr>
        <w:t>l</w:t>
      </w:r>
      <w:r w:rsidRPr="00656618">
        <w:rPr>
          <w:rFonts w:ascii="Calibri" w:hAnsi="Calibri" w:cs="Calibri"/>
          <w:sz w:val="22"/>
          <w:szCs w:val="22"/>
        </w:rPr>
        <w:t xml:space="preserve">eadership, </w:t>
      </w:r>
      <w:r w:rsidR="00441577" w:rsidRPr="00656618">
        <w:rPr>
          <w:rFonts w:ascii="Calibri" w:hAnsi="Calibri" w:cs="Calibri"/>
          <w:sz w:val="22"/>
          <w:szCs w:val="22"/>
        </w:rPr>
        <w:t>s</w:t>
      </w:r>
      <w:r w:rsidRPr="00656618">
        <w:rPr>
          <w:rFonts w:ascii="Calibri" w:hAnsi="Calibri" w:cs="Calibri"/>
          <w:sz w:val="22"/>
          <w:szCs w:val="22"/>
        </w:rPr>
        <w:t xml:space="preserve">pecial </w:t>
      </w:r>
      <w:r w:rsidR="00441577" w:rsidRPr="00656618">
        <w:rPr>
          <w:rFonts w:ascii="Calibri" w:hAnsi="Calibri" w:cs="Calibri"/>
          <w:sz w:val="22"/>
          <w:szCs w:val="22"/>
        </w:rPr>
        <w:t>e</w:t>
      </w:r>
      <w:r w:rsidRPr="00656618">
        <w:rPr>
          <w:rFonts w:ascii="Calibri" w:hAnsi="Calibri" w:cs="Calibri"/>
          <w:sz w:val="22"/>
          <w:szCs w:val="22"/>
        </w:rPr>
        <w:t xml:space="preserve">ducational </w:t>
      </w:r>
      <w:r w:rsidR="00441577" w:rsidRPr="00656618">
        <w:rPr>
          <w:rFonts w:ascii="Calibri" w:hAnsi="Calibri" w:cs="Calibri"/>
          <w:sz w:val="22"/>
          <w:szCs w:val="22"/>
        </w:rPr>
        <w:t>n</w:t>
      </w:r>
      <w:r w:rsidRPr="00656618">
        <w:rPr>
          <w:rFonts w:ascii="Calibri" w:hAnsi="Calibri" w:cs="Calibri"/>
          <w:sz w:val="22"/>
          <w:szCs w:val="22"/>
        </w:rPr>
        <w:t xml:space="preserve">eeds, </w:t>
      </w:r>
      <w:r w:rsidR="00441577" w:rsidRPr="00656618">
        <w:rPr>
          <w:rFonts w:ascii="Calibri" w:hAnsi="Calibri" w:cs="Calibri"/>
          <w:sz w:val="22"/>
          <w:szCs w:val="22"/>
        </w:rPr>
        <w:t>c</w:t>
      </w:r>
      <w:r w:rsidRPr="00656618">
        <w:rPr>
          <w:rFonts w:ascii="Calibri" w:hAnsi="Calibri" w:cs="Calibri"/>
          <w:sz w:val="22"/>
          <w:szCs w:val="22"/>
        </w:rPr>
        <w:t xml:space="preserve">hild </w:t>
      </w:r>
      <w:r w:rsidR="00441577" w:rsidRPr="00656618">
        <w:rPr>
          <w:rFonts w:ascii="Calibri" w:hAnsi="Calibri" w:cs="Calibri"/>
          <w:sz w:val="22"/>
          <w:szCs w:val="22"/>
        </w:rPr>
        <w:t>p</w:t>
      </w:r>
      <w:r w:rsidRPr="00656618">
        <w:rPr>
          <w:rFonts w:ascii="Calibri" w:hAnsi="Calibri" w:cs="Calibri"/>
          <w:sz w:val="22"/>
          <w:szCs w:val="22"/>
        </w:rPr>
        <w:t>rotection</w:t>
      </w:r>
      <w:r w:rsidR="00441577" w:rsidRPr="00656618">
        <w:rPr>
          <w:rFonts w:ascii="Calibri" w:hAnsi="Calibri" w:cs="Calibri"/>
          <w:sz w:val="22"/>
          <w:szCs w:val="22"/>
        </w:rPr>
        <w:t>, h</w:t>
      </w:r>
      <w:r w:rsidR="003C0E88" w:rsidRPr="00656618">
        <w:rPr>
          <w:rFonts w:ascii="Calibri" w:hAnsi="Calibri" w:cs="Calibri"/>
          <w:sz w:val="22"/>
          <w:szCs w:val="22"/>
        </w:rPr>
        <w:t xml:space="preserve">uman </w:t>
      </w:r>
      <w:r w:rsidR="00441577" w:rsidRPr="00656618">
        <w:rPr>
          <w:rFonts w:ascii="Calibri" w:hAnsi="Calibri" w:cs="Calibri"/>
          <w:sz w:val="22"/>
          <w:szCs w:val="22"/>
        </w:rPr>
        <w:t>r</w:t>
      </w:r>
      <w:r w:rsidR="003C0E88" w:rsidRPr="00656618">
        <w:rPr>
          <w:rFonts w:ascii="Calibri" w:hAnsi="Calibri" w:cs="Calibri"/>
          <w:sz w:val="22"/>
          <w:szCs w:val="22"/>
        </w:rPr>
        <w:t>esources</w:t>
      </w:r>
      <w:r w:rsidR="00441577" w:rsidRPr="00656618">
        <w:rPr>
          <w:rFonts w:ascii="Calibri" w:hAnsi="Calibri" w:cs="Calibri"/>
          <w:sz w:val="22"/>
          <w:szCs w:val="22"/>
        </w:rPr>
        <w:t>, f</w:t>
      </w:r>
      <w:r w:rsidRPr="00656618">
        <w:rPr>
          <w:rFonts w:ascii="Calibri" w:hAnsi="Calibri" w:cs="Calibri"/>
          <w:sz w:val="22"/>
          <w:szCs w:val="22"/>
        </w:rPr>
        <w:t xml:space="preserve">inancial </w:t>
      </w:r>
      <w:r w:rsidR="00441577" w:rsidRPr="00656618">
        <w:rPr>
          <w:rFonts w:ascii="Calibri" w:hAnsi="Calibri" w:cs="Calibri"/>
          <w:sz w:val="22"/>
          <w:szCs w:val="22"/>
        </w:rPr>
        <w:t>management, procurement or premises management.</w:t>
      </w:r>
    </w:p>
    <w:p w14:paraId="2C6543DF" w14:textId="77777777" w:rsidR="00656618" w:rsidRPr="00656618" w:rsidRDefault="00656618" w:rsidP="00656618">
      <w:pPr>
        <w:pStyle w:val="ListParagraph"/>
        <w:widowControl w:val="0"/>
        <w:autoSpaceDE w:val="0"/>
        <w:autoSpaceDN w:val="0"/>
        <w:adjustRightInd w:val="0"/>
        <w:spacing w:after="240" w:line="300" w:lineRule="atLeast"/>
        <w:rPr>
          <w:rFonts w:ascii="Calibri" w:hAnsi="Calibri" w:cs="Calibri"/>
          <w:sz w:val="22"/>
          <w:szCs w:val="22"/>
        </w:rPr>
      </w:pPr>
    </w:p>
    <w:p w14:paraId="6D0C8411" w14:textId="77777777" w:rsidR="00983C90" w:rsidRDefault="00983C90" w:rsidP="00656618">
      <w:pPr>
        <w:pStyle w:val="ListParagraph"/>
        <w:widowControl w:val="0"/>
        <w:numPr>
          <w:ilvl w:val="0"/>
          <w:numId w:val="8"/>
        </w:numPr>
        <w:autoSpaceDE w:val="0"/>
        <w:autoSpaceDN w:val="0"/>
        <w:adjustRightInd w:val="0"/>
        <w:spacing w:after="240" w:line="300" w:lineRule="atLeast"/>
        <w:rPr>
          <w:rFonts w:ascii="Calibri" w:hAnsi="Calibri" w:cs="Calibri"/>
          <w:sz w:val="22"/>
          <w:szCs w:val="22"/>
        </w:rPr>
      </w:pPr>
      <w:r w:rsidRPr="00656618">
        <w:rPr>
          <w:rFonts w:ascii="Calibri" w:hAnsi="Calibri" w:cs="Calibri"/>
          <w:sz w:val="22"/>
          <w:szCs w:val="22"/>
        </w:rPr>
        <w:t xml:space="preserve">Experience of being a board member in another sector or a governor/trustee in another school </w:t>
      </w:r>
    </w:p>
    <w:p w14:paraId="31CFA782" w14:textId="77777777" w:rsidR="00656618" w:rsidRPr="00656618" w:rsidRDefault="00656618" w:rsidP="00656618">
      <w:pPr>
        <w:pStyle w:val="ListParagraph"/>
        <w:rPr>
          <w:rFonts w:ascii="Calibri" w:hAnsi="Calibri" w:cs="Calibri"/>
          <w:sz w:val="22"/>
          <w:szCs w:val="22"/>
        </w:rPr>
      </w:pPr>
    </w:p>
    <w:p w14:paraId="12CEA93B" w14:textId="77777777" w:rsidR="00983C90" w:rsidRDefault="00983C90" w:rsidP="00656618">
      <w:pPr>
        <w:pStyle w:val="ListParagraph"/>
        <w:widowControl w:val="0"/>
        <w:numPr>
          <w:ilvl w:val="0"/>
          <w:numId w:val="8"/>
        </w:numPr>
        <w:autoSpaceDE w:val="0"/>
        <w:autoSpaceDN w:val="0"/>
        <w:adjustRightInd w:val="0"/>
        <w:spacing w:after="240" w:line="300" w:lineRule="atLeast"/>
        <w:rPr>
          <w:rFonts w:ascii="Calibri" w:hAnsi="Calibri" w:cs="Calibri"/>
          <w:sz w:val="22"/>
          <w:szCs w:val="22"/>
        </w:rPr>
      </w:pPr>
      <w:r w:rsidRPr="00656618">
        <w:rPr>
          <w:rFonts w:ascii="Calibri" w:hAnsi="Calibri" w:cs="Calibri"/>
          <w:sz w:val="22"/>
          <w:szCs w:val="22"/>
        </w:rPr>
        <w:t xml:space="preserve">Experience of professional leadership </w:t>
      </w:r>
    </w:p>
    <w:p w14:paraId="3C18A2CD" w14:textId="77777777" w:rsidR="00656618" w:rsidRPr="00656618" w:rsidRDefault="00656618" w:rsidP="00656618">
      <w:pPr>
        <w:pStyle w:val="ListParagraph"/>
        <w:widowControl w:val="0"/>
        <w:autoSpaceDE w:val="0"/>
        <w:autoSpaceDN w:val="0"/>
        <w:adjustRightInd w:val="0"/>
        <w:spacing w:after="240" w:line="300" w:lineRule="atLeast"/>
        <w:rPr>
          <w:rFonts w:ascii="Calibri" w:hAnsi="Calibri" w:cs="Calibri"/>
          <w:sz w:val="22"/>
          <w:szCs w:val="22"/>
        </w:rPr>
      </w:pPr>
    </w:p>
    <w:p w14:paraId="6997DEFE" w14:textId="10E0149E" w:rsidR="00983C90" w:rsidRDefault="00983C90" w:rsidP="00656618">
      <w:pPr>
        <w:pStyle w:val="ListParagraph"/>
        <w:widowControl w:val="0"/>
        <w:numPr>
          <w:ilvl w:val="0"/>
          <w:numId w:val="8"/>
        </w:numPr>
        <w:autoSpaceDE w:val="0"/>
        <w:autoSpaceDN w:val="0"/>
        <w:adjustRightInd w:val="0"/>
        <w:spacing w:after="240" w:line="300" w:lineRule="atLeast"/>
        <w:rPr>
          <w:rFonts w:ascii="Calibri" w:hAnsi="Calibri" w:cs="Calibri"/>
          <w:sz w:val="22"/>
          <w:szCs w:val="22"/>
        </w:rPr>
      </w:pPr>
      <w:r w:rsidRPr="00656618">
        <w:rPr>
          <w:rFonts w:ascii="Calibri" w:hAnsi="Calibri" w:cs="Calibri"/>
          <w:sz w:val="22"/>
          <w:szCs w:val="22"/>
        </w:rPr>
        <w:t xml:space="preserve">Understanding of current education policy </w:t>
      </w:r>
      <w:r w:rsidR="00441577" w:rsidRPr="00656618">
        <w:rPr>
          <w:rFonts w:ascii="Calibri" w:hAnsi="Calibri" w:cs="Calibri"/>
          <w:sz w:val="22"/>
          <w:szCs w:val="22"/>
        </w:rPr>
        <w:t>and legal requirements</w:t>
      </w:r>
      <w:r w:rsidR="00F617ED" w:rsidRPr="00656618">
        <w:rPr>
          <w:rFonts w:ascii="Calibri" w:hAnsi="Calibri" w:cs="Calibri"/>
          <w:sz w:val="22"/>
          <w:szCs w:val="22"/>
        </w:rPr>
        <w:t xml:space="preserve"> or demonstrable ability in assimilation and interpretation of policies</w:t>
      </w:r>
    </w:p>
    <w:p w14:paraId="22952A0F" w14:textId="77777777" w:rsidR="00656618" w:rsidRPr="00656618" w:rsidRDefault="00656618" w:rsidP="00656618">
      <w:pPr>
        <w:pStyle w:val="ListParagraph"/>
        <w:rPr>
          <w:rFonts w:ascii="Calibri" w:hAnsi="Calibri" w:cs="Calibri"/>
          <w:sz w:val="22"/>
          <w:szCs w:val="22"/>
        </w:rPr>
      </w:pPr>
    </w:p>
    <w:p w14:paraId="3E45DB08" w14:textId="0DB6BD45" w:rsidR="00983C90" w:rsidRPr="00656618" w:rsidRDefault="00983C90" w:rsidP="00656618">
      <w:pPr>
        <w:pStyle w:val="ListParagraph"/>
        <w:widowControl w:val="0"/>
        <w:numPr>
          <w:ilvl w:val="0"/>
          <w:numId w:val="8"/>
        </w:numPr>
        <w:autoSpaceDE w:val="0"/>
        <w:autoSpaceDN w:val="0"/>
        <w:adjustRightInd w:val="0"/>
        <w:spacing w:after="240" w:line="300" w:lineRule="atLeast"/>
        <w:rPr>
          <w:rFonts w:ascii="Calibri" w:hAnsi="Calibri" w:cs="Calibri"/>
          <w:sz w:val="22"/>
          <w:szCs w:val="22"/>
        </w:rPr>
      </w:pPr>
      <w:r w:rsidRPr="00656618">
        <w:rPr>
          <w:rFonts w:ascii="Calibri" w:hAnsi="Calibri" w:cs="Calibri"/>
          <w:bCs/>
          <w:sz w:val="22"/>
          <w:szCs w:val="22"/>
        </w:rPr>
        <w:t xml:space="preserve">Knowledge or experience of Steiner education </w:t>
      </w:r>
    </w:p>
    <w:p w14:paraId="50A73E9E" w14:textId="77777777" w:rsidR="00656618" w:rsidRPr="00656618" w:rsidRDefault="00656618" w:rsidP="00656618">
      <w:pPr>
        <w:pStyle w:val="ListParagraph"/>
        <w:widowControl w:val="0"/>
        <w:autoSpaceDE w:val="0"/>
        <w:autoSpaceDN w:val="0"/>
        <w:adjustRightInd w:val="0"/>
        <w:spacing w:after="240" w:line="300" w:lineRule="atLeast"/>
        <w:rPr>
          <w:rFonts w:ascii="Calibri" w:hAnsi="Calibri" w:cs="Calibri"/>
          <w:sz w:val="22"/>
          <w:szCs w:val="22"/>
        </w:rPr>
      </w:pPr>
    </w:p>
    <w:p w14:paraId="31F20C39" w14:textId="44775D80" w:rsidR="00656618" w:rsidRPr="00656618" w:rsidRDefault="00983C90" w:rsidP="00656618">
      <w:pPr>
        <w:pStyle w:val="ListParagraph"/>
        <w:widowControl w:val="0"/>
        <w:numPr>
          <w:ilvl w:val="0"/>
          <w:numId w:val="8"/>
        </w:numPr>
        <w:autoSpaceDE w:val="0"/>
        <w:autoSpaceDN w:val="0"/>
        <w:adjustRightInd w:val="0"/>
        <w:spacing w:after="240" w:line="300" w:lineRule="atLeast"/>
        <w:rPr>
          <w:rFonts w:ascii="Calibri" w:hAnsi="Calibri" w:cs="Calibri"/>
          <w:sz w:val="22"/>
          <w:szCs w:val="22"/>
        </w:rPr>
      </w:pPr>
      <w:r w:rsidRPr="00656618">
        <w:rPr>
          <w:rFonts w:ascii="Calibri" w:hAnsi="Calibri" w:cs="Calibri"/>
          <w:sz w:val="22"/>
          <w:szCs w:val="22"/>
        </w:rPr>
        <w:t>Links with the community</w:t>
      </w:r>
      <w:r w:rsidR="00441577" w:rsidRPr="00656618">
        <w:rPr>
          <w:rFonts w:ascii="Calibri" w:hAnsi="Calibri" w:cs="Calibri"/>
          <w:sz w:val="22"/>
          <w:szCs w:val="22"/>
        </w:rPr>
        <w:t xml:space="preserve"> or local busines</w:t>
      </w:r>
      <w:r w:rsidR="00656618" w:rsidRPr="00656618">
        <w:rPr>
          <w:rFonts w:ascii="Calibri" w:hAnsi="Calibri" w:cs="Calibri"/>
          <w:sz w:val="22"/>
          <w:szCs w:val="22"/>
        </w:rPr>
        <w:t>s</w:t>
      </w:r>
    </w:p>
    <w:p w14:paraId="71890E2F" w14:textId="77777777" w:rsidR="00656618" w:rsidRPr="00656618" w:rsidRDefault="00656618" w:rsidP="00656618">
      <w:pPr>
        <w:pStyle w:val="ListParagraph"/>
        <w:widowControl w:val="0"/>
        <w:autoSpaceDE w:val="0"/>
        <w:autoSpaceDN w:val="0"/>
        <w:adjustRightInd w:val="0"/>
        <w:spacing w:after="240" w:line="300" w:lineRule="atLeast"/>
        <w:rPr>
          <w:rFonts w:ascii="Calibri" w:hAnsi="Calibri" w:cs="Calibri"/>
          <w:sz w:val="22"/>
          <w:szCs w:val="22"/>
        </w:rPr>
      </w:pPr>
    </w:p>
    <w:p w14:paraId="74BAA39A" w14:textId="6614FBEC" w:rsidR="00983C90" w:rsidRPr="00656618" w:rsidRDefault="00441577" w:rsidP="00656618">
      <w:pPr>
        <w:pStyle w:val="ListParagraph"/>
        <w:widowControl w:val="0"/>
        <w:numPr>
          <w:ilvl w:val="0"/>
          <w:numId w:val="8"/>
        </w:numPr>
        <w:autoSpaceDE w:val="0"/>
        <w:autoSpaceDN w:val="0"/>
        <w:adjustRightInd w:val="0"/>
        <w:spacing w:after="240" w:line="300" w:lineRule="atLeast"/>
        <w:rPr>
          <w:rFonts w:ascii="Calibri" w:hAnsi="Calibri" w:cs="Calibri"/>
          <w:sz w:val="22"/>
          <w:szCs w:val="22"/>
        </w:rPr>
      </w:pPr>
      <w:r w:rsidRPr="00656618">
        <w:rPr>
          <w:rFonts w:ascii="Calibri" w:hAnsi="Calibri" w:cs="Calibri"/>
          <w:sz w:val="22"/>
          <w:szCs w:val="22"/>
        </w:rPr>
        <w:t>Previous/current volunteering role</w:t>
      </w:r>
      <w:r w:rsidR="00983C90" w:rsidRPr="00656618">
        <w:rPr>
          <w:rFonts w:ascii="Calibri" w:hAnsi="Calibri" w:cs="Calibri"/>
          <w:sz w:val="22"/>
          <w:szCs w:val="22"/>
        </w:rPr>
        <w:t xml:space="preserve"> with young people (e.g. teaching/social work/youth work/sports coaching/health services for young people)</w:t>
      </w:r>
    </w:p>
    <w:p w14:paraId="3C3FB6EA" w14:textId="77777777" w:rsidR="00642DB2" w:rsidRPr="00A234EE" w:rsidRDefault="00642DB2" w:rsidP="00656618">
      <w:pPr>
        <w:widowControl w:val="0"/>
        <w:tabs>
          <w:tab w:val="left" w:pos="720"/>
        </w:tabs>
        <w:autoSpaceDE w:val="0"/>
        <w:autoSpaceDN w:val="0"/>
        <w:adjustRightInd w:val="0"/>
        <w:spacing w:after="240" w:line="276" w:lineRule="auto"/>
        <w:ind w:left="720"/>
        <w:jc w:val="both"/>
        <w:rPr>
          <w:rFonts w:ascii="Calibri" w:eastAsia="Trebuchet MS" w:hAnsi="Calibri" w:cs="Calibri"/>
          <w:sz w:val="22"/>
          <w:szCs w:val="22"/>
        </w:rPr>
      </w:pPr>
    </w:p>
    <w:p w14:paraId="735909AB" w14:textId="77777777" w:rsidR="00A16510" w:rsidRPr="00A234EE" w:rsidRDefault="00642DB2" w:rsidP="00656618">
      <w:pPr>
        <w:pStyle w:val="List"/>
        <w:tabs>
          <w:tab w:val="left" w:pos="720"/>
        </w:tabs>
        <w:ind w:left="0"/>
        <w:jc w:val="both"/>
        <w:rPr>
          <w:rFonts w:ascii="Calibri" w:eastAsia="Trebuchet MS" w:hAnsi="Calibri" w:cs="Calibri"/>
        </w:rPr>
      </w:pPr>
      <w:r w:rsidRPr="00A234EE">
        <w:rPr>
          <w:rFonts w:ascii="Calibri" w:eastAsia="Trebuchet MS" w:hAnsi="Calibri" w:cs="Calibri"/>
        </w:rPr>
        <w:tab/>
        <w:t xml:space="preserve"> </w:t>
      </w:r>
    </w:p>
    <w:p w14:paraId="39D4DD15" w14:textId="4E117496" w:rsidR="00642DB2" w:rsidRPr="00A234EE" w:rsidRDefault="00642DB2" w:rsidP="00656618">
      <w:pPr>
        <w:widowControl w:val="0"/>
        <w:autoSpaceDE w:val="0"/>
        <w:autoSpaceDN w:val="0"/>
        <w:adjustRightInd w:val="0"/>
        <w:spacing w:after="240" w:line="300" w:lineRule="atLeast"/>
        <w:jc w:val="both"/>
        <w:rPr>
          <w:rFonts w:ascii="Calibri" w:hAnsi="Calibri" w:cs="Calibri"/>
          <w:sz w:val="22"/>
          <w:szCs w:val="22"/>
        </w:rPr>
      </w:pPr>
    </w:p>
    <w:p w14:paraId="36324120" w14:textId="77777777" w:rsidR="00A16510" w:rsidRPr="00A234EE" w:rsidRDefault="00A16510" w:rsidP="00656618">
      <w:pPr>
        <w:pStyle w:val="List"/>
        <w:tabs>
          <w:tab w:val="left" w:pos="720"/>
        </w:tabs>
        <w:ind w:left="0"/>
        <w:jc w:val="both"/>
        <w:rPr>
          <w:rFonts w:ascii="Calibri" w:eastAsia="Trebuchet MS" w:hAnsi="Calibri" w:cs="Calibri"/>
        </w:rPr>
      </w:pPr>
    </w:p>
    <w:p w14:paraId="40F941F1" w14:textId="77777777" w:rsidR="00A16510" w:rsidRPr="00656618" w:rsidRDefault="00642DB2" w:rsidP="00656618">
      <w:pPr>
        <w:pStyle w:val="Heading6"/>
        <w:keepNext w:val="0"/>
        <w:jc w:val="center"/>
        <w:rPr>
          <w:rFonts w:ascii="Calibri" w:eastAsia="Calibri" w:hAnsi="Calibri" w:cs="Calibri"/>
        </w:rPr>
      </w:pPr>
      <w:r w:rsidRPr="00656618">
        <w:rPr>
          <w:rFonts w:ascii="Calibri" w:eastAsia="Calibri" w:hAnsi="Calibri" w:cs="Calibri"/>
          <w:i/>
          <w:iCs/>
        </w:rPr>
        <w:t>Norwich Steiner School and Kindergarten are committed to safeguarding and promoting the welfare of children and expects all staff, including trustees, and volunteers to share this commitment.</w:t>
      </w:r>
    </w:p>
    <w:p w14:paraId="356381CF" w14:textId="77777777" w:rsidR="00A16510" w:rsidRPr="00A234EE" w:rsidRDefault="00A16510" w:rsidP="00656618">
      <w:pPr>
        <w:pStyle w:val="Heading6"/>
        <w:keepNext w:val="0"/>
        <w:jc w:val="both"/>
        <w:rPr>
          <w:rFonts w:ascii="Calibri" w:hAnsi="Calibri" w:cs="Calibri"/>
          <w:sz w:val="22"/>
          <w:szCs w:val="22"/>
        </w:rPr>
      </w:pPr>
    </w:p>
    <w:p w14:paraId="07A00328" w14:textId="77777777" w:rsidR="002A0DDA" w:rsidRPr="00A234EE" w:rsidRDefault="002A0DDA" w:rsidP="00656618">
      <w:pPr>
        <w:jc w:val="both"/>
        <w:rPr>
          <w:rFonts w:ascii="Calibri" w:hAnsi="Calibri" w:cs="Calibri"/>
          <w:sz w:val="22"/>
          <w:szCs w:val="22"/>
        </w:rPr>
      </w:pPr>
    </w:p>
    <w:p w14:paraId="3A93C953" w14:textId="63474582" w:rsidR="002A0DDA" w:rsidRPr="00A234EE" w:rsidRDefault="002A0DDA" w:rsidP="00656618">
      <w:pPr>
        <w:jc w:val="both"/>
        <w:rPr>
          <w:rFonts w:ascii="Calibri" w:hAnsi="Calibri" w:cs="Calibri"/>
          <w:sz w:val="22"/>
          <w:szCs w:val="22"/>
        </w:rPr>
      </w:pPr>
    </w:p>
    <w:sectPr w:rsidR="002A0DDA" w:rsidRPr="00A234EE" w:rsidSect="00B95487">
      <w:footerReference w:type="even" r:id="rId8"/>
      <w:footerReference w:type="default" r:id="rId9"/>
      <w:pgSz w:w="11900" w:h="16840"/>
      <w:pgMar w:top="462" w:right="1080" w:bottom="1077" w:left="1080" w:header="709"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61046" w14:textId="77777777" w:rsidR="00426441" w:rsidRDefault="00426441">
      <w:r>
        <w:separator/>
      </w:r>
    </w:p>
  </w:endnote>
  <w:endnote w:type="continuationSeparator" w:id="0">
    <w:p w14:paraId="13981178" w14:textId="77777777" w:rsidR="00426441" w:rsidRDefault="0042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3451669"/>
      <w:docPartObj>
        <w:docPartGallery w:val="Page Numbers (Bottom of Page)"/>
        <w:docPartUnique/>
      </w:docPartObj>
    </w:sdtPr>
    <w:sdtContent>
      <w:p w14:paraId="751C4FD8" w14:textId="7A584CEA" w:rsidR="00A234EE" w:rsidRDefault="00A234EE" w:rsidP="000D77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67962624"/>
      <w:docPartObj>
        <w:docPartGallery w:val="Page Numbers (Bottom of Page)"/>
        <w:docPartUnique/>
      </w:docPartObj>
    </w:sdtPr>
    <w:sdtContent>
      <w:p w14:paraId="1D9D02B2" w14:textId="79ED8269" w:rsidR="00A234EE" w:rsidRDefault="00A234EE" w:rsidP="00A234EE">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B7FE21" w14:textId="77777777" w:rsidR="00A234EE" w:rsidRDefault="00A234EE" w:rsidP="00A23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CC4EC" w14:textId="70696609" w:rsidR="00A234EE" w:rsidRDefault="00A234EE" w:rsidP="003C3BD7">
    <w:pPr>
      <w:pStyle w:val="Footer"/>
      <w:framePr w:h="652" w:hRule="exact" w:wrap="none" w:vAnchor="text" w:hAnchor="margin" w:xAlign="right" w:y="6"/>
      <w:jc w:val="center"/>
      <w:rPr>
        <w:rStyle w:val="PageNumber"/>
      </w:rPr>
    </w:pPr>
  </w:p>
  <w:p w14:paraId="59DA48AE" w14:textId="4BD33C35" w:rsidR="00A234EE" w:rsidRDefault="00A234EE" w:rsidP="003C3BD7">
    <w:pPr>
      <w:pStyle w:val="Footer"/>
      <w:framePr w:h="652" w:hRule="exact" w:wrap="none" w:vAnchor="text" w:hAnchor="margin" w:xAlign="right" w:y="6"/>
      <w:ind w:right="360"/>
      <w:jc w:val="center"/>
      <w:rPr>
        <w:rStyle w:val="PageNumber"/>
      </w:rPr>
    </w:pPr>
  </w:p>
  <w:p w14:paraId="17682D41" w14:textId="77777777" w:rsidR="00642DB2" w:rsidRDefault="00642DB2" w:rsidP="003C3BD7">
    <w:pPr>
      <w:pStyle w:val="Footer"/>
      <w:ind w:right="360"/>
      <w:jc w:val="center"/>
      <w:rPr>
        <w:rFonts w:ascii="Verdana" w:hAnsi="Verdana"/>
        <w:sz w:val="16"/>
        <w:szCs w:val="16"/>
      </w:rPr>
    </w:pPr>
  </w:p>
  <w:p w14:paraId="129CD961" w14:textId="76490B43" w:rsidR="00642DB2" w:rsidRDefault="00642DB2" w:rsidP="003C3BD7">
    <w:pPr>
      <w:pStyle w:val="Footer"/>
      <w:jc w:val="center"/>
      <w:rPr>
        <w:rFonts w:ascii="Verdana" w:eastAsia="Verdana" w:hAnsi="Verdana" w:cs="Verdana"/>
        <w:sz w:val="16"/>
        <w:szCs w:val="16"/>
      </w:rPr>
    </w:pPr>
    <w:r>
      <w:rPr>
        <w:rFonts w:ascii="Verdana" w:hAnsi="Verdana"/>
        <w:sz w:val="16"/>
        <w:szCs w:val="16"/>
      </w:rPr>
      <w:t>Norfolk Initiative Steiner School – private, limited by guarantee, Company number 4815492.</w:t>
    </w:r>
  </w:p>
  <w:p w14:paraId="264C0BA6" w14:textId="04810B0A" w:rsidR="00642DB2" w:rsidRDefault="00642DB2" w:rsidP="003C3BD7">
    <w:pPr>
      <w:pStyle w:val="Footer"/>
      <w:jc w:val="center"/>
    </w:pPr>
    <w:r>
      <w:rPr>
        <w:rFonts w:ascii="Verdana" w:hAnsi="Verdana"/>
        <w:sz w:val="16"/>
        <w:szCs w:val="16"/>
      </w:rPr>
      <w:t xml:space="preserve">Registered Charity Number – 1099377. Registered Office: </w:t>
    </w:r>
    <w:r w:rsidR="001B0BDF">
      <w:rPr>
        <w:rFonts w:ascii="Verdana" w:hAnsi="Verdana"/>
        <w:sz w:val="16"/>
        <w:szCs w:val="16"/>
      </w:rPr>
      <w:t>Norwich Steiner School, Hospital Lane</w:t>
    </w:r>
    <w:r>
      <w:rPr>
        <w:rFonts w:ascii="Verdana" w:hAnsi="Verdana"/>
        <w:sz w:val="16"/>
        <w:szCs w:val="16"/>
      </w:rPr>
      <w:t>, Norwich, NR</w:t>
    </w:r>
    <w:r w:rsidR="001B0BDF">
      <w:rPr>
        <w:rFonts w:ascii="Verdana" w:hAnsi="Verdana"/>
        <w:sz w:val="16"/>
        <w:szCs w:val="16"/>
      </w:rPr>
      <w:t>1 2HW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7A7E" w14:textId="77777777" w:rsidR="00426441" w:rsidRDefault="00426441">
      <w:r>
        <w:separator/>
      </w:r>
    </w:p>
  </w:footnote>
  <w:footnote w:type="continuationSeparator" w:id="0">
    <w:p w14:paraId="1FC93932" w14:textId="77777777" w:rsidR="00426441" w:rsidRDefault="00426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67604B"/>
    <w:multiLevelType w:val="hybridMultilevel"/>
    <w:tmpl w:val="E27C5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4418B"/>
    <w:multiLevelType w:val="hybridMultilevel"/>
    <w:tmpl w:val="8C04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21800"/>
    <w:multiLevelType w:val="hybridMultilevel"/>
    <w:tmpl w:val="C412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C3DBA"/>
    <w:multiLevelType w:val="hybridMultilevel"/>
    <w:tmpl w:val="B35C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542213"/>
    <w:multiLevelType w:val="hybridMultilevel"/>
    <w:tmpl w:val="FC505298"/>
    <w:styleLink w:val="ImportedStyle1"/>
    <w:lvl w:ilvl="0" w:tplc="1EB66CE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86941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52D7E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0224B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707BC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3ADFB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083EC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9CC93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9CF64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D7A643D"/>
    <w:multiLevelType w:val="hybridMultilevel"/>
    <w:tmpl w:val="FC505298"/>
    <w:numStyleLink w:val="ImportedStyle1"/>
  </w:abstractNum>
  <w:num w:numId="1" w16cid:durableId="1119954446">
    <w:abstractNumId w:val="5"/>
  </w:num>
  <w:num w:numId="2" w16cid:durableId="1736932863">
    <w:abstractNumId w:val="6"/>
  </w:num>
  <w:num w:numId="3" w16cid:durableId="1654287254">
    <w:abstractNumId w:val="6"/>
    <w:lvlOverride w:ilvl="0">
      <w:lvl w:ilvl="0" w:tplc="B756DF20">
        <w:start w:val="1"/>
        <w:numFmt w:val="bullet"/>
        <w:lvlText w:val="•"/>
        <w:lvlJc w:val="left"/>
        <w:pPr>
          <w:tabs>
            <w:tab w:val="left" w:pos="720"/>
          </w:tabs>
          <w:ind w:left="36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DC6888E">
        <w:start w:val="1"/>
        <w:numFmt w:val="bullet"/>
        <w:lvlText w:val="•"/>
        <w:lvlJc w:val="left"/>
        <w:pPr>
          <w:tabs>
            <w:tab w:val="left" w:pos="720"/>
          </w:tabs>
          <w:ind w:left="108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198116E">
        <w:start w:val="1"/>
        <w:numFmt w:val="bullet"/>
        <w:lvlText w:val="•"/>
        <w:lvlJc w:val="left"/>
        <w:pPr>
          <w:tabs>
            <w:tab w:val="left" w:pos="720"/>
          </w:tabs>
          <w:ind w:left="180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E72B11C">
        <w:start w:val="1"/>
        <w:numFmt w:val="bullet"/>
        <w:lvlText w:val="•"/>
        <w:lvlJc w:val="left"/>
        <w:pPr>
          <w:tabs>
            <w:tab w:val="left" w:pos="720"/>
          </w:tabs>
          <w:ind w:left="25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18C0FCA">
        <w:start w:val="1"/>
        <w:numFmt w:val="bullet"/>
        <w:lvlText w:val="•"/>
        <w:lvlJc w:val="left"/>
        <w:pPr>
          <w:tabs>
            <w:tab w:val="left" w:pos="720"/>
          </w:tabs>
          <w:ind w:left="324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BFE3CD8">
        <w:start w:val="1"/>
        <w:numFmt w:val="bullet"/>
        <w:lvlText w:val="•"/>
        <w:lvlJc w:val="left"/>
        <w:pPr>
          <w:tabs>
            <w:tab w:val="left" w:pos="720"/>
          </w:tabs>
          <w:ind w:left="396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7C2A900">
        <w:start w:val="1"/>
        <w:numFmt w:val="bullet"/>
        <w:lvlText w:val="•"/>
        <w:lvlJc w:val="left"/>
        <w:pPr>
          <w:tabs>
            <w:tab w:val="left" w:pos="720"/>
          </w:tabs>
          <w:ind w:left="468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C481520">
        <w:start w:val="1"/>
        <w:numFmt w:val="bullet"/>
        <w:lvlText w:val="•"/>
        <w:lvlJc w:val="left"/>
        <w:pPr>
          <w:tabs>
            <w:tab w:val="left" w:pos="720"/>
          </w:tabs>
          <w:ind w:left="540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18AA60">
        <w:start w:val="1"/>
        <w:numFmt w:val="bullet"/>
        <w:lvlText w:val="•"/>
        <w:lvlJc w:val="left"/>
        <w:pPr>
          <w:tabs>
            <w:tab w:val="left" w:pos="720"/>
          </w:tabs>
          <w:ind w:left="61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16cid:durableId="152573752">
    <w:abstractNumId w:val="3"/>
  </w:num>
  <w:num w:numId="5" w16cid:durableId="1518076807">
    <w:abstractNumId w:val="0"/>
  </w:num>
  <w:num w:numId="6" w16cid:durableId="1000430566">
    <w:abstractNumId w:val="1"/>
  </w:num>
  <w:num w:numId="7" w16cid:durableId="1344896316">
    <w:abstractNumId w:val="4"/>
  </w:num>
  <w:num w:numId="8" w16cid:durableId="1884782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10"/>
    <w:rsid w:val="001B0BDF"/>
    <w:rsid w:val="002A0DDA"/>
    <w:rsid w:val="002C1825"/>
    <w:rsid w:val="003206FE"/>
    <w:rsid w:val="003C0E88"/>
    <w:rsid w:val="003C3BD7"/>
    <w:rsid w:val="003F4041"/>
    <w:rsid w:val="00426441"/>
    <w:rsid w:val="00441577"/>
    <w:rsid w:val="004E15DC"/>
    <w:rsid w:val="004F67AB"/>
    <w:rsid w:val="00516A37"/>
    <w:rsid w:val="005576E6"/>
    <w:rsid w:val="005922D9"/>
    <w:rsid w:val="005B472A"/>
    <w:rsid w:val="00642DB2"/>
    <w:rsid w:val="00656618"/>
    <w:rsid w:val="00747704"/>
    <w:rsid w:val="00941156"/>
    <w:rsid w:val="00943E64"/>
    <w:rsid w:val="00954F82"/>
    <w:rsid w:val="00983C90"/>
    <w:rsid w:val="00A16510"/>
    <w:rsid w:val="00A234EE"/>
    <w:rsid w:val="00A90D45"/>
    <w:rsid w:val="00AF6234"/>
    <w:rsid w:val="00B30535"/>
    <w:rsid w:val="00B91E00"/>
    <w:rsid w:val="00B95487"/>
    <w:rsid w:val="00BB16F8"/>
    <w:rsid w:val="00C80E50"/>
    <w:rsid w:val="00D319CE"/>
    <w:rsid w:val="00D976EC"/>
    <w:rsid w:val="00E94592"/>
    <w:rsid w:val="00F617ED"/>
    <w:rsid w:val="00F727A3"/>
    <w:rsid w:val="00FE3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7BB3D9"/>
  <w15:docId w15:val="{02095F0F-8681-4211-B5D5-E97B4F5E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n-US"/>
    </w:rPr>
  </w:style>
  <w:style w:type="paragraph" w:styleId="Heading3">
    <w:name w:val="heading 3"/>
    <w:next w:val="Normal"/>
    <w:pPr>
      <w:keepNext/>
      <w:spacing w:before="240" w:after="60"/>
      <w:outlineLvl w:val="2"/>
    </w:pPr>
    <w:rPr>
      <w:rFonts w:cs="Arial Unicode MS"/>
      <w:b/>
      <w:bCs/>
      <w:color w:val="000000"/>
      <w:sz w:val="22"/>
      <w:szCs w:val="22"/>
      <w:u w:color="000000"/>
      <w:lang w:val="en-US"/>
    </w:rPr>
  </w:style>
  <w:style w:type="paragraph" w:styleId="Heading4">
    <w:name w:val="heading 4"/>
    <w:next w:val="Normal"/>
    <w:pPr>
      <w:keepNext/>
      <w:outlineLvl w:val="3"/>
    </w:pPr>
    <w:rPr>
      <w:rFonts w:ascii="Tahoma" w:hAnsi="Tahoma" w:cs="Arial Unicode MS"/>
      <w:b/>
      <w:bCs/>
      <w:color w:val="000000"/>
      <w:u w:color="000000"/>
      <w:lang w:val="en-US"/>
    </w:rPr>
  </w:style>
  <w:style w:type="paragraph" w:styleId="Heading6">
    <w:name w:val="heading 6"/>
    <w:next w:val="Normal"/>
    <w:pPr>
      <w:keepNext/>
      <w:outlineLvl w:val="5"/>
    </w:pPr>
    <w:rPr>
      <w:rFonts w:ascii="Lucida Sans Unicode" w:eastAsia="Lucida Sans Unicode" w:hAnsi="Lucida Sans Unicode" w:cs="Lucida Sans Unicode"/>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link w:val="TitleChar"/>
    <w:qFormat/>
    <w:pPr>
      <w:jc w:val="center"/>
    </w:pPr>
    <w:rPr>
      <w:rFonts w:ascii="Tahoma" w:hAnsi="Tahoma" w:cs="Arial Unicode MS"/>
      <w:color w:val="000000"/>
      <w:sz w:val="28"/>
      <w:szCs w:val="28"/>
      <w:u w:color="000000"/>
      <w:lang w:val="en-US"/>
    </w:rPr>
  </w:style>
  <w:style w:type="numbering" w:customStyle="1" w:styleId="ImportedStyle1">
    <w:name w:val="Imported Style 1"/>
    <w:pPr>
      <w:numPr>
        <w:numId w:val="1"/>
      </w:numPr>
    </w:pPr>
  </w:style>
  <w:style w:type="paragraph" w:styleId="List">
    <w:name w:val="List"/>
    <w:pPr>
      <w:ind w:left="567"/>
    </w:pPr>
    <w:rPr>
      <w:rFonts w:eastAsia="Times New Roman"/>
      <w:color w:val="000000"/>
      <w:sz w:val="22"/>
      <w:szCs w:val="22"/>
      <w:u w:color="000000"/>
      <w:lang w:val="en-US"/>
    </w:rPr>
  </w:style>
  <w:style w:type="paragraph" w:styleId="DocumentMap">
    <w:name w:val="Document Map"/>
    <w:basedOn w:val="Normal"/>
    <w:link w:val="DocumentMapChar"/>
    <w:uiPriority w:val="99"/>
    <w:semiHidden/>
    <w:unhideWhenUsed/>
    <w:rsid w:val="00642DB2"/>
    <w:rPr>
      <w:rFonts w:ascii="Lucida Grande" w:hAnsi="Lucida Grande" w:cs="Lucida Grande"/>
    </w:rPr>
  </w:style>
  <w:style w:type="character" w:customStyle="1" w:styleId="DocumentMapChar">
    <w:name w:val="Document Map Char"/>
    <w:basedOn w:val="DefaultParagraphFont"/>
    <w:link w:val="DocumentMap"/>
    <w:uiPriority w:val="99"/>
    <w:semiHidden/>
    <w:rsid w:val="00642DB2"/>
    <w:rPr>
      <w:rFonts w:ascii="Lucida Grande" w:hAnsi="Lucida Grande" w:cs="Lucida Grande"/>
      <w:color w:val="000000"/>
      <w:sz w:val="24"/>
      <w:szCs w:val="24"/>
      <w:u w:color="000000"/>
      <w:lang w:val="en-US"/>
    </w:rPr>
  </w:style>
  <w:style w:type="paragraph" w:styleId="ListParagraph">
    <w:name w:val="List Paragraph"/>
    <w:basedOn w:val="Normal"/>
    <w:uiPriority w:val="34"/>
    <w:qFormat/>
    <w:rsid w:val="00642DB2"/>
    <w:pPr>
      <w:ind w:left="720"/>
      <w:contextualSpacing/>
    </w:pPr>
  </w:style>
  <w:style w:type="paragraph" w:styleId="Revision">
    <w:name w:val="Revision"/>
    <w:hidden/>
    <w:uiPriority w:val="99"/>
    <w:semiHidden/>
    <w:rsid w:val="003F404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styleId="CommentReference">
    <w:name w:val="annotation reference"/>
    <w:basedOn w:val="DefaultParagraphFont"/>
    <w:uiPriority w:val="99"/>
    <w:semiHidden/>
    <w:unhideWhenUsed/>
    <w:rsid w:val="003F4041"/>
    <w:rPr>
      <w:sz w:val="16"/>
      <w:szCs w:val="16"/>
    </w:rPr>
  </w:style>
  <w:style w:type="paragraph" w:styleId="CommentText">
    <w:name w:val="annotation text"/>
    <w:basedOn w:val="Normal"/>
    <w:link w:val="CommentTextChar"/>
    <w:uiPriority w:val="99"/>
    <w:unhideWhenUsed/>
    <w:rsid w:val="003F4041"/>
    <w:rPr>
      <w:sz w:val="20"/>
      <w:szCs w:val="20"/>
    </w:rPr>
  </w:style>
  <w:style w:type="character" w:customStyle="1" w:styleId="CommentTextChar">
    <w:name w:val="Comment Text Char"/>
    <w:basedOn w:val="DefaultParagraphFont"/>
    <w:link w:val="CommentText"/>
    <w:uiPriority w:val="99"/>
    <w:rsid w:val="003F4041"/>
    <w:rPr>
      <w:rFonts w:cs="Arial Unicode MS"/>
      <w:color w:val="000000"/>
      <w:u w:color="000000"/>
      <w:lang w:val="en-US"/>
    </w:rPr>
  </w:style>
  <w:style w:type="paragraph" w:styleId="CommentSubject">
    <w:name w:val="annotation subject"/>
    <w:basedOn w:val="CommentText"/>
    <w:next w:val="CommentText"/>
    <w:link w:val="CommentSubjectChar"/>
    <w:uiPriority w:val="99"/>
    <w:semiHidden/>
    <w:unhideWhenUsed/>
    <w:rsid w:val="003F4041"/>
    <w:rPr>
      <w:b/>
      <w:bCs/>
    </w:rPr>
  </w:style>
  <w:style w:type="character" w:customStyle="1" w:styleId="CommentSubjectChar">
    <w:name w:val="Comment Subject Char"/>
    <w:basedOn w:val="CommentTextChar"/>
    <w:link w:val="CommentSubject"/>
    <w:uiPriority w:val="99"/>
    <w:semiHidden/>
    <w:rsid w:val="003F4041"/>
    <w:rPr>
      <w:rFonts w:cs="Arial Unicode MS"/>
      <w:b/>
      <w:bCs/>
      <w:color w:val="000000"/>
      <w:u w:color="000000"/>
      <w:lang w:val="en-US"/>
    </w:rPr>
  </w:style>
  <w:style w:type="paragraph" w:customStyle="1" w:styleId="Body">
    <w:name w:val="Body"/>
    <w:rsid w:val="00F617ED"/>
    <w:rPr>
      <w:rFonts w:ascii="Helvetica" w:hAnsi="Helvetica" w:cs="Arial Unicode MS"/>
      <w:color w:val="000000"/>
      <w:sz w:val="22"/>
      <w:szCs w:val="22"/>
      <w:lang w:val="en-US"/>
    </w:rPr>
  </w:style>
  <w:style w:type="character" w:styleId="UnresolvedMention">
    <w:name w:val="Unresolved Mention"/>
    <w:basedOn w:val="DefaultParagraphFont"/>
    <w:uiPriority w:val="99"/>
    <w:semiHidden/>
    <w:unhideWhenUsed/>
    <w:rsid w:val="00F617ED"/>
    <w:rPr>
      <w:color w:val="605E5C"/>
      <w:shd w:val="clear" w:color="auto" w:fill="E1DFDD"/>
    </w:rPr>
  </w:style>
  <w:style w:type="character" w:customStyle="1" w:styleId="TitleChar">
    <w:name w:val="Title Char"/>
    <w:basedOn w:val="DefaultParagraphFont"/>
    <w:link w:val="Title"/>
    <w:rsid w:val="001B0BDF"/>
    <w:rPr>
      <w:rFonts w:ascii="Tahoma" w:hAnsi="Tahoma" w:cs="Arial Unicode MS"/>
      <w:color w:val="000000"/>
      <w:sz w:val="28"/>
      <w:szCs w:val="28"/>
      <w:u w:color="000000"/>
      <w:lang w:val="en-US"/>
    </w:rPr>
  </w:style>
  <w:style w:type="paragraph" w:styleId="Header">
    <w:name w:val="header"/>
    <w:basedOn w:val="Normal"/>
    <w:link w:val="HeaderChar"/>
    <w:uiPriority w:val="99"/>
    <w:unhideWhenUsed/>
    <w:rsid w:val="001B0BDF"/>
    <w:pPr>
      <w:tabs>
        <w:tab w:val="center" w:pos="4513"/>
        <w:tab w:val="right" w:pos="9026"/>
      </w:tabs>
    </w:pPr>
  </w:style>
  <w:style w:type="character" w:customStyle="1" w:styleId="HeaderChar">
    <w:name w:val="Header Char"/>
    <w:basedOn w:val="DefaultParagraphFont"/>
    <w:link w:val="Header"/>
    <w:uiPriority w:val="99"/>
    <w:rsid w:val="001B0BDF"/>
    <w:rPr>
      <w:rFonts w:cs="Arial Unicode MS"/>
      <w:color w:val="000000"/>
      <w:sz w:val="24"/>
      <w:szCs w:val="24"/>
      <w:u w:color="000000"/>
      <w:lang w:val="en-US"/>
    </w:rPr>
  </w:style>
  <w:style w:type="character" w:styleId="PageNumber">
    <w:name w:val="page number"/>
    <w:basedOn w:val="DefaultParagraphFont"/>
    <w:uiPriority w:val="99"/>
    <w:semiHidden/>
    <w:unhideWhenUsed/>
    <w:rsid w:val="00A234EE"/>
  </w:style>
  <w:style w:type="character" w:styleId="FollowedHyperlink">
    <w:name w:val="FollowedHyperlink"/>
    <w:basedOn w:val="DefaultParagraphFont"/>
    <w:uiPriority w:val="99"/>
    <w:semiHidden/>
    <w:unhideWhenUsed/>
    <w:rsid w:val="0065661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ahoma"/>
        <a:ea typeface="Tahoma"/>
        <a:cs typeface="Tahom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76F33-BC0F-FF48-8208-880C7EB29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Moulton (RIN - Staff)</dc:creator>
  <cp:lastModifiedBy>Staff 16</cp:lastModifiedBy>
  <cp:revision>4</cp:revision>
  <cp:lastPrinted>2025-01-31T11:03:00Z</cp:lastPrinted>
  <dcterms:created xsi:type="dcterms:W3CDTF">2025-01-21T15:08:00Z</dcterms:created>
  <dcterms:modified xsi:type="dcterms:W3CDTF">2025-01-31T11:04:00Z</dcterms:modified>
</cp:coreProperties>
</file>